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7D84" w14:textId="2011A36E" w:rsidR="00A43930" w:rsidRPr="009E6248" w:rsidRDefault="00A43930" w:rsidP="00A43930">
      <w:pPr>
        <w:pStyle w:val="Naslov1"/>
        <w:jc w:val="both"/>
        <w:rPr>
          <w:rFonts w:ascii="Arial" w:hAnsi="Arial" w:cs="Arial"/>
          <w:b w:val="0"/>
          <w:bCs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OBČINA TREBNJE, </w:t>
      </w:r>
      <w:proofErr w:type="spellStart"/>
      <w:r w:rsidRPr="009E6248">
        <w:rPr>
          <w:rFonts w:ascii="Arial" w:hAnsi="Arial" w:cs="Arial"/>
          <w:b w:val="0"/>
          <w:sz w:val="22"/>
          <w:szCs w:val="22"/>
        </w:rPr>
        <w:t>Goliev</w:t>
      </w:r>
      <w:proofErr w:type="spellEnd"/>
      <w:r w:rsidRPr="009E6248">
        <w:rPr>
          <w:rFonts w:ascii="Arial" w:hAnsi="Arial" w:cs="Arial"/>
          <w:b w:val="0"/>
          <w:sz w:val="22"/>
          <w:szCs w:val="22"/>
        </w:rPr>
        <w:t xml:space="preserve"> trg 5, 8210 Trebnje, </w:t>
      </w:r>
      <w:r w:rsidRPr="009E6248">
        <w:rPr>
          <w:rFonts w:ascii="Arial" w:hAnsi="Arial" w:cs="Arial"/>
          <w:b w:val="0"/>
          <w:bCs/>
          <w:sz w:val="22"/>
          <w:szCs w:val="22"/>
        </w:rPr>
        <w:t>ki jo zastopa župan</w:t>
      </w:r>
      <w:r w:rsidR="0083754D">
        <w:rPr>
          <w:rFonts w:ascii="Arial" w:hAnsi="Arial" w:cs="Arial"/>
          <w:b w:val="0"/>
          <w:bCs/>
          <w:sz w:val="22"/>
          <w:szCs w:val="22"/>
        </w:rPr>
        <w:t>ja Mateja Povhe</w:t>
      </w:r>
      <w:r w:rsidRPr="009E6248">
        <w:rPr>
          <w:rFonts w:ascii="Arial" w:hAnsi="Arial" w:cs="Arial"/>
          <w:b w:val="0"/>
          <w:bCs/>
          <w:sz w:val="22"/>
          <w:szCs w:val="22"/>
        </w:rPr>
        <w:t xml:space="preserve">, kot naročnik (v nadaljevanju: </w:t>
      </w:r>
      <w:r w:rsidR="00C14977">
        <w:rPr>
          <w:rFonts w:ascii="Arial" w:hAnsi="Arial" w:cs="Arial"/>
          <w:b w:val="0"/>
          <w:bCs/>
          <w:sz w:val="22"/>
          <w:szCs w:val="22"/>
        </w:rPr>
        <w:t>O</w:t>
      </w:r>
      <w:r w:rsidRPr="009E6248">
        <w:rPr>
          <w:rFonts w:ascii="Arial" w:hAnsi="Arial" w:cs="Arial"/>
          <w:b w:val="0"/>
          <w:bCs/>
          <w:sz w:val="22"/>
          <w:szCs w:val="22"/>
        </w:rPr>
        <w:t xml:space="preserve">bčina), </w:t>
      </w:r>
    </w:p>
    <w:p w14:paraId="79997D85" w14:textId="6D8D8A81" w:rsidR="00A43930" w:rsidRPr="009E6248" w:rsidRDefault="00A43930" w:rsidP="00A43930">
      <w:pPr>
        <w:pStyle w:val="Naslov1"/>
        <w:jc w:val="both"/>
        <w:rPr>
          <w:rFonts w:ascii="Arial" w:hAnsi="Arial" w:cs="Arial"/>
          <w:b w:val="0"/>
          <w:sz w:val="22"/>
          <w:szCs w:val="22"/>
        </w:rPr>
      </w:pPr>
      <w:r w:rsidRPr="009E6248">
        <w:rPr>
          <w:rFonts w:ascii="Arial" w:hAnsi="Arial" w:cs="Arial"/>
          <w:b w:val="0"/>
          <w:sz w:val="22"/>
          <w:szCs w:val="22"/>
        </w:rPr>
        <w:t>transakcijski račun št.: SI56</w:t>
      </w:r>
      <w:r w:rsidR="0083754D">
        <w:rPr>
          <w:rFonts w:ascii="Arial" w:hAnsi="Arial" w:cs="Arial"/>
          <w:b w:val="0"/>
          <w:sz w:val="22"/>
          <w:szCs w:val="22"/>
        </w:rPr>
        <w:t xml:space="preserve">  </w:t>
      </w:r>
      <w:r w:rsidR="004134E3" w:rsidRPr="009E6248">
        <w:rPr>
          <w:rFonts w:ascii="Arial" w:hAnsi="Arial" w:cs="Arial"/>
          <w:b w:val="0"/>
          <w:sz w:val="22"/>
          <w:szCs w:val="22"/>
        </w:rPr>
        <w:t>0110</w:t>
      </w:r>
      <w:r w:rsidR="0083754D">
        <w:rPr>
          <w:rFonts w:ascii="Arial" w:hAnsi="Arial" w:cs="Arial"/>
          <w:b w:val="0"/>
          <w:sz w:val="22"/>
          <w:szCs w:val="22"/>
        </w:rPr>
        <w:t xml:space="preserve"> </w:t>
      </w:r>
      <w:r w:rsidR="004134E3" w:rsidRPr="009E6248">
        <w:rPr>
          <w:rFonts w:ascii="Arial" w:hAnsi="Arial" w:cs="Arial"/>
          <w:b w:val="0"/>
          <w:sz w:val="22"/>
          <w:szCs w:val="22"/>
        </w:rPr>
        <w:t>0010</w:t>
      </w:r>
      <w:r w:rsidR="0083754D">
        <w:rPr>
          <w:rFonts w:ascii="Arial" w:hAnsi="Arial" w:cs="Arial"/>
          <w:b w:val="0"/>
          <w:sz w:val="22"/>
          <w:szCs w:val="22"/>
        </w:rPr>
        <w:t xml:space="preserve"> </w:t>
      </w:r>
      <w:r w:rsidR="004134E3" w:rsidRPr="009E6248">
        <w:rPr>
          <w:rFonts w:ascii="Arial" w:hAnsi="Arial" w:cs="Arial"/>
          <w:b w:val="0"/>
          <w:sz w:val="22"/>
          <w:szCs w:val="22"/>
        </w:rPr>
        <w:t>0013</w:t>
      </w:r>
      <w:r w:rsidR="0083754D">
        <w:rPr>
          <w:rFonts w:ascii="Arial" w:hAnsi="Arial" w:cs="Arial"/>
          <w:b w:val="0"/>
          <w:sz w:val="22"/>
          <w:szCs w:val="22"/>
        </w:rPr>
        <w:t xml:space="preserve"> </w:t>
      </w:r>
      <w:r w:rsidR="004134E3" w:rsidRPr="009E6248">
        <w:rPr>
          <w:rFonts w:ascii="Arial" w:hAnsi="Arial" w:cs="Arial"/>
          <w:b w:val="0"/>
          <w:sz w:val="22"/>
          <w:szCs w:val="22"/>
        </w:rPr>
        <w:t>047,</w:t>
      </w:r>
      <w:r w:rsidRPr="009E6248">
        <w:rPr>
          <w:rFonts w:ascii="Arial" w:hAnsi="Arial" w:cs="Arial"/>
          <w:b w:val="0"/>
          <w:sz w:val="22"/>
          <w:szCs w:val="22"/>
        </w:rPr>
        <w:t xml:space="preserve"> odprt  pri Banki Slovenija,  </w:t>
      </w:r>
    </w:p>
    <w:p w14:paraId="79997D86" w14:textId="77777777" w:rsidR="00A43930" w:rsidRPr="009E6248" w:rsidRDefault="00A43930" w:rsidP="00A43930">
      <w:pPr>
        <w:pStyle w:val="Naslov1"/>
        <w:jc w:val="both"/>
        <w:rPr>
          <w:rFonts w:ascii="Arial" w:hAnsi="Arial" w:cs="Arial"/>
          <w:b w:val="0"/>
          <w:sz w:val="22"/>
          <w:szCs w:val="22"/>
        </w:rPr>
      </w:pPr>
      <w:r w:rsidRPr="009E6248">
        <w:rPr>
          <w:rFonts w:ascii="Arial" w:hAnsi="Arial" w:cs="Arial"/>
          <w:b w:val="0"/>
          <w:sz w:val="22"/>
          <w:szCs w:val="22"/>
        </w:rPr>
        <w:t xml:space="preserve">matična št.: 5882958000, </w:t>
      </w:r>
      <w:r w:rsidR="00C363E9" w:rsidRPr="009E6248">
        <w:rPr>
          <w:rFonts w:ascii="Arial" w:hAnsi="Arial" w:cs="Arial"/>
          <w:b w:val="0"/>
          <w:sz w:val="22"/>
          <w:szCs w:val="22"/>
        </w:rPr>
        <w:t xml:space="preserve">davčna št.: </w:t>
      </w:r>
      <w:r w:rsidRPr="009E6248">
        <w:rPr>
          <w:rFonts w:ascii="Arial" w:hAnsi="Arial" w:cs="Arial"/>
          <w:b w:val="0"/>
          <w:sz w:val="22"/>
          <w:szCs w:val="22"/>
        </w:rPr>
        <w:t>34728317</w:t>
      </w:r>
    </w:p>
    <w:p w14:paraId="79997D87" w14:textId="77777777" w:rsidR="003C6A44" w:rsidRPr="009E6248" w:rsidRDefault="003C6A44">
      <w:pPr>
        <w:jc w:val="both"/>
        <w:rPr>
          <w:rFonts w:ascii="Arial" w:hAnsi="Arial" w:cs="Arial"/>
          <w:sz w:val="22"/>
          <w:szCs w:val="22"/>
        </w:rPr>
      </w:pPr>
    </w:p>
    <w:p w14:paraId="79997D88" w14:textId="77777777" w:rsidR="003C6A44" w:rsidRPr="009E6248" w:rsidRDefault="00CA78AC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i</w:t>
      </w:r>
      <w:r w:rsidR="003C6A44" w:rsidRPr="009E6248">
        <w:rPr>
          <w:rFonts w:ascii="Arial" w:hAnsi="Arial" w:cs="Arial"/>
          <w:sz w:val="22"/>
          <w:szCs w:val="22"/>
        </w:rPr>
        <w:t>n</w:t>
      </w:r>
    </w:p>
    <w:p w14:paraId="79997D89" w14:textId="77777777" w:rsidR="003F3394" w:rsidRPr="009E6248" w:rsidRDefault="003F3394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79997D8A" w14:textId="77777777" w:rsidR="00481D52" w:rsidRPr="009E6248" w:rsidRDefault="00481D52" w:rsidP="00481D52">
      <w:pPr>
        <w:jc w:val="both"/>
        <w:rPr>
          <w:rFonts w:ascii="Arial" w:hAnsi="Arial" w:cs="Arial"/>
          <w:sz w:val="22"/>
          <w:szCs w:val="22"/>
        </w:rPr>
      </w:pPr>
    </w:p>
    <w:p w14:paraId="79997D8B" w14:textId="2D0D103D" w:rsidR="00E557B2" w:rsidRPr="009E6248" w:rsidRDefault="00591A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5DC9" w:rsidRPr="009E6248">
        <w:rPr>
          <w:rFonts w:ascii="Arial" w:hAnsi="Arial" w:cs="Arial"/>
          <w:sz w:val="22"/>
          <w:szCs w:val="22"/>
        </w:rPr>
        <w:t>klepata</w:t>
      </w:r>
    </w:p>
    <w:p w14:paraId="79997D8C" w14:textId="77777777" w:rsidR="00853DFD" w:rsidRPr="009E6248" w:rsidRDefault="00853DFD">
      <w:pPr>
        <w:jc w:val="both"/>
        <w:rPr>
          <w:rFonts w:ascii="Arial" w:hAnsi="Arial" w:cs="Arial"/>
          <w:sz w:val="22"/>
          <w:szCs w:val="22"/>
        </w:rPr>
      </w:pPr>
    </w:p>
    <w:p w14:paraId="79997D8D" w14:textId="77777777" w:rsidR="003C6A44" w:rsidRPr="009E6248" w:rsidRDefault="005C0AFE">
      <w:pPr>
        <w:jc w:val="center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t>DOGOVOR</w:t>
      </w:r>
      <w:r w:rsidR="00843A58" w:rsidRPr="009E6248">
        <w:rPr>
          <w:rFonts w:ascii="Arial" w:hAnsi="Arial" w:cs="Arial"/>
          <w:b/>
          <w:sz w:val="22"/>
          <w:szCs w:val="22"/>
        </w:rPr>
        <w:t xml:space="preserve"> o</w:t>
      </w:r>
    </w:p>
    <w:p w14:paraId="79997D8E" w14:textId="77777777" w:rsidR="003C6A44" w:rsidRPr="009E6248" w:rsidRDefault="00843A58">
      <w:pPr>
        <w:jc w:val="center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t>s</w:t>
      </w:r>
      <w:r w:rsidR="00E42F01" w:rsidRPr="009E6248">
        <w:rPr>
          <w:rFonts w:ascii="Arial" w:hAnsi="Arial" w:cs="Arial"/>
          <w:b/>
          <w:sz w:val="22"/>
          <w:szCs w:val="22"/>
        </w:rPr>
        <w:t>odelovanju v projektu izvajanja prevoza upokojencev</w:t>
      </w:r>
      <w:r w:rsidR="00643824" w:rsidRPr="009E6248">
        <w:rPr>
          <w:rFonts w:ascii="Arial" w:hAnsi="Arial" w:cs="Arial"/>
          <w:b/>
          <w:sz w:val="22"/>
          <w:szCs w:val="22"/>
        </w:rPr>
        <w:t xml:space="preserve"> in invalidov</w:t>
      </w:r>
    </w:p>
    <w:p w14:paraId="79997D8F" w14:textId="77777777" w:rsidR="00853DFD" w:rsidRPr="009E6248" w:rsidRDefault="00A110AC" w:rsidP="00A110AC">
      <w:pPr>
        <w:jc w:val="center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t>projekt »PROSTOFER«</w:t>
      </w:r>
    </w:p>
    <w:p w14:paraId="79997D90" w14:textId="77777777" w:rsidR="00E557B2" w:rsidRPr="009E6248" w:rsidRDefault="00E557B2">
      <w:pPr>
        <w:rPr>
          <w:rFonts w:ascii="Arial" w:hAnsi="Arial" w:cs="Arial"/>
          <w:b/>
          <w:sz w:val="22"/>
          <w:szCs w:val="22"/>
        </w:rPr>
      </w:pPr>
    </w:p>
    <w:p w14:paraId="79997D91" w14:textId="77777777" w:rsidR="003C6A44" w:rsidRPr="009E6248" w:rsidRDefault="003C6A44">
      <w:pPr>
        <w:ind w:left="2124"/>
        <w:jc w:val="both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t xml:space="preserve">                 I. UVODNE DOLOČBE</w:t>
      </w:r>
    </w:p>
    <w:p w14:paraId="79997D92" w14:textId="77777777" w:rsidR="003C6A44" w:rsidRPr="009E6248" w:rsidRDefault="003C6A44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D93" w14:textId="08E57226" w:rsidR="003C6A44" w:rsidRPr="009E6248" w:rsidRDefault="00A110AC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Na podlagi javnega poziva za izbor izvajalcev za projekt »PROSTOFER« in sklepa o izbiri izvajalca z dne</w:t>
      </w:r>
      <w:r w:rsidR="00CE7591" w:rsidRPr="009E6248">
        <w:rPr>
          <w:rFonts w:ascii="Arial" w:hAnsi="Arial" w:cs="Arial"/>
          <w:sz w:val="22"/>
          <w:szCs w:val="22"/>
        </w:rPr>
        <w:t>___________________</w:t>
      </w:r>
      <w:r w:rsidRPr="009E6248">
        <w:rPr>
          <w:rFonts w:ascii="Arial" w:hAnsi="Arial" w:cs="Arial"/>
          <w:sz w:val="22"/>
          <w:szCs w:val="22"/>
        </w:rPr>
        <w:t>, št.</w:t>
      </w:r>
      <w:r w:rsidR="00CE7591" w:rsidRPr="009E6248">
        <w:rPr>
          <w:rFonts w:ascii="Arial" w:hAnsi="Arial" w:cs="Arial"/>
          <w:sz w:val="22"/>
          <w:szCs w:val="22"/>
        </w:rPr>
        <w:t>____________________</w:t>
      </w:r>
      <w:r w:rsidRPr="009E6248">
        <w:rPr>
          <w:rFonts w:ascii="Arial" w:hAnsi="Arial" w:cs="Arial"/>
          <w:sz w:val="22"/>
          <w:szCs w:val="22"/>
        </w:rPr>
        <w:t>, pogodbeni stranki sklepata</w:t>
      </w:r>
      <w:r w:rsidR="000232D8" w:rsidRPr="009E6248">
        <w:rPr>
          <w:rFonts w:ascii="Arial" w:hAnsi="Arial" w:cs="Arial"/>
          <w:sz w:val="22"/>
          <w:szCs w:val="22"/>
        </w:rPr>
        <w:t xml:space="preserve"> dogovor za izvajanje projekta za obdobje </w:t>
      </w:r>
      <w:r w:rsidR="000232D8" w:rsidRPr="009E6248">
        <w:rPr>
          <w:rFonts w:ascii="Arial" w:eastAsia="Calibri" w:hAnsi="Arial" w:cs="Arial"/>
          <w:sz w:val="22"/>
          <w:szCs w:val="22"/>
        </w:rPr>
        <w:t>24 mesecev, in sicer od 1. 7. 202</w:t>
      </w:r>
      <w:r w:rsidR="005940BE">
        <w:rPr>
          <w:rFonts w:ascii="Arial" w:eastAsia="Calibri" w:hAnsi="Arial" w:cs="Arial"/>
          <w:sz w:val="22"/>
          <w:szCs w:val="22"/>
        </w:rPr>
        <w:t>6</w:t>
      </w:r>
      <w:r w:rsidR="000232D8" w:rsidRPr="009E6248">
        <w:rPr>
          <w:rFonts w:ascii="Arial" w:eastAsia="Calibri" w:hAnsi="Arial" w:cs="Arial"/>
          <w:sz w:val="22"/>
          <w:szCs w:val="22"/>
        </w:rPr>
        <w:t xml:space="preserve"> do 30. 6. 202</w:t>
      </w:r>
      <w:r w:rsidR="005940BE">
        <w:rPr>
          <w:rFonts w:ascii="Arial" w:eastAsia="Calibri" w:hAnsi="Arial" w:cs="Arial"/>
          <w:sz w:val="22"/>
          <w:szCs w:val="22"/>
        </w:rPr>
        <w:t>8</w:t>
      </w:r>
      <w:r w:rsidR="000232D8" w:rsidRPr="009E6248">
        <w:rPr>
          <w:rFonts w:ascii="Arial" w:eastAsia="Calibri" w:hAnsi="Arial" w:cs="Arial"/>
          <w:sz w:val="22"/>
          <w:szCs w:val="22"/>
        </w:rPr>
        <w:t>.</w:t>
      </w:r>
    </w:p>
    <w:p w14:paraId="79997D94" w14:textId="77777777" w:rsidR="00CE7591" w:rsidRPr="009E6248" w:rsidRDefault="00CE7591">
      <w:pPr>
        <w:jc w:val="both"/>
        <w:rPr>
          <w:rFonts w:ascii="Arial" w:hAnsi="Arial" w:cs="Arial"/>
          <w:sz w:val="22"/>
          <w:szCs w:val="22"/>
        </w:rPr>
      </w:pPr>
    </w:p>
    <w:p w14:paraId="79997D95" w14:textId="77777777" w:rsidR="00E42F01" w:rsidRPr="009E6248" w:rsidRDefault="00E42F01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S podpisom dogovora podpisnika izražata skupni interes za sodelovanje pri projektu izvajanja storitve prevoza upokojencev in invalidov na območju </w:t>
      </w:r>
      <w:r w:rsidR="00B51BA7" w:rsidRPr="009E6248">
        <w:rPr>
          <w:rFonts w:ascii="Arial" w:hAnsi="Arial" w:cs="Arial"/>
          <w:sz w:val="22"/>
          <w:szCs w:val="22"/>
        </w:rPr>
        <w:t>o</w:t>
      </w:r>
      <w:r w:rsidRPr="009E6248">
        <w:rPr>
          <w:rFonts w:ascii="Arial" w:hAnsi="Arial" w:cs="Arial"/>
          <w:sz w:val="22"/>
          <w:szCs w:val="22"/>
        </w:rPr>
        <w:t>bčine Trebnje z namenom izboljšanja mobilnosti ter s tem socialne vključenosti</w:t>
      </w:r>
      <w:r w:rsidR="00E557B2" w:rsidRPr="009E6248">
        <w:rPr>
          <w:rFonts w:ascii="Arial" w:hAnsi="Arial" w:cs="Arial"/>
          <w:sz w:val="22"/>
          <w:szCs w:val="22"/>
        </w:rPr>
        <w:t xml:space="preserve"> starejših, upokojencev  ter</w:t>
      </w:r>
      <w:r w:rsidRPr="009E6248">
        <w:rPr>
          <w:rFonts w:ascii="Arial" w:hAnsi="Arial" w:cs="Arial"/>
          <w:sz w:val="22"/>
          <w:szCs w:val="22"/>
        </w:rPr>
        <w:t xml:space="preserve"> invalidov v </w:t>
      </w:r>
      <w:r w:rsidR="00B51BA7" w:rsidRPr="009E6248">
        <w:rPr>
          <w:rFonts w:ascii="Arial" w:hAnsi="Arial" w:cs="Arial"/>
          <w:sz w:val="22"/>
          <w:szCs w:val="22"/>
        </w:rPr>
        <w:t>o</w:t>
      </w:r>
      <w:r w:rsidRPr="009E6248">
        <w:rPr>
          <w:rFonts w:ascii="Arial" w:hAnsi="Arial" w:cs="Arial"/>
          <w:sz w:val="22"/>
          <w:szCs w:val="22"/>
        </w:rPr>
        <w:t>bčini Trebnje.</w:t>
      </w:r>
    </w:p>
    <w:p w14:paraId="79997D96" w14:textId="77777777" w:rsidR="00E42F01" w:rsidRPr="009E6248" w:rsidRDefault="00E42F01">
      <w:pPr>
        <w:jc w:val="both"/>
        <w:rPr>
          <w:rFonts w:ascii="Arial" w:hAnsi="Arial" w:cs="Arial"/>
          <w:sz w:val="22"/>
          <w:szCs w:val="22"/>
        </w:rPr>
      </w:pPr>
    </w:p>
    <w:p w14:paraId="79997D97" w14:textId="77777777" w:rsidR="003C6A44" w:rsidRPr="009E6248" w:rsidRDefault="003C6A44">
      <w:pPr>
        <w:jc w:val="center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t>II. PREDMET POGODBE</w:t>
      </w:r>
    </w:p>
    <w:p w14:paraId="79997D98" w14:textId="77777777" w:rsidR="003C6A44" w:rsidRPr="009E6248" w:rsidRDefault="003C6A44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D99" w14:textId="1B31F93B" w:rsidR="004841EB" w:rsidRPr="009E6248" w:rsidRDefault="004841EB" w:rsidP="004841EB">
      <w:pPr>
        <w:pStyle w:val="Telobesedila"/>
        <w:jc w:val="both"/>
        <w:rPr>
          <w:rFonts w:ascii="Arial" w:eastAsia="Calibri" w:hAnsi="Arial" w:cs="Arial"/>
          <w:sz w:val="22"/>
          <w:szCs w:val="22"/>
        </w:rPr>
      </w:pPr>
      <w:r w:rsidRPr="009E6248">
        <w:rPr>
          <w:rFonts w:ascii="Arial" w:hAnsi="Arial" w:cs="Arial"/>
          <w:color w:val="000000"/>
          <w:sz w:val="22"/>
          <w:szCs w:val="22"/>
        </w:rPr>
        <w:t xml:space="preserve">S projektom želi </w:t>
      </w:r>
      <w:r w:rsidR="00C14977">
        <w:rPr>
          <w:rFonts w:ascii="Arial" w:eastAsia="Calibri" w:hAnsi="Arial" w:cs="Arial"/>
          <w:sz w:val="22"/>
          <w:szCs w:val="22"/>
        </w:rPr>
        <w:t>O</w:t>
      </w:r>
      <w:r w:rsidRPr="009E6248">
        <w:rPr>
          <w:rFonts w:ascii="Arial" w:eastAsia="Calibri" w:hAnsi="Arial" w:cs="Arial"/>
          <w:sz w:val="22"/>
          <w:szCs w:val="22"/>
        </w:rPr>
        <w:t xml:space="preserve">bčina zagotoviti izvajanje brezplačne storitve prevoza  za starejše socialno šibke prebivalce na območju občine Trebnje z namenom izboljšanja mobilnosti ter s tem socialne vključenosti starejših, upokojencev in invalidov v občini Trebnje. </w:t>
      </w:r>
    </w:p>
    <w:p w14:paraId="79997D9A" w14:textId="77777777" w:rsidR="004841EB" w:rsidRPr="009E6248" w:rsidRDefault="004841EB" w:rsidP="004841EB">
      <w:pPr>
        <w:pStyle w:val="Telobesedila"/>
        <w:jc w:val="both"/>
        <w:rPr>
          <w:rFonts w:ascii="Arial" w:eastAsia="Calibri" w:hAnsi="Arial" w:cs="Arial"/>
          <w:sz w:val="22"/>
          <w:szCs w:val="22"/>
        </w:rPr>
      </w:pPr>
      <w:r w:rsidRPr="009E6248">
        <w:rPr>
          <w:rFonts w:ascii="Arial" w:eastAsia="Calibri" w:hAnsi="Arial" w:cs="Arial"/>
          <w:sz w:val="22"/>
          <w:szCs w:val="22"/>
        </w:rPr>
        <w:t xml:space="preserve">Na območju občine Trebnje ni organiziranega javnega prevoza, zato se s projektom zagotavlja mrežo brezplačnih prevozov in cenovno dostopnost mobilnosti in brezplačni prevoz starejšim, socialno šibkim občanom občine Trebnje, ki nimajo lastnega prevoza oziroma imajo omejen dostop do mobilnosti.  </w:t>
      </w:r>
    </w:p>
    <w:p w14:paraId="79997D9B" w14:textId="085349BD" w:rsidR="00843A58" w:rsidRPr="009E6248" w:rsidRDefault="00843A58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Prevozi bodo namenjeni </w:t>
      </w:r>
      <w:r w:rsidR="004841EB" w:rsidRPr="009E6248">
        <w:rPr>
          <w:rFonts w:ascii="Arial" w:hAnsi="Arial" w:cs="Arial"/>
          <w:sz w:val="22"/>
          <w:szCs w:val="22"/>
        </w:rPr>
        <w:t xml:space="preserve">starejšim, upokojencem, </w:t>
      </w:r>
      <w:r w:rsidRPr="009E6248">
        <w:rPr>
          <w:rFonts w:ascii="Arial" w:hAnsi="Arial" w:cs="Arial"/>
          <w:sz w:val="22"/>
          <w:szCs w:val="22"/>
        </w:rPr>
        <w:t>invalidom,</w:t>
      </w:r>
      <w:r w:rsidR="004841EB" w:rsidRPr="009E6248">
        <w:rPr>
          <w:rFonts w:ascii="Arial" w:hAnsi="Arial" w:cs="Arial"/>
          <w:sz w:val="22"/>
          <w:szCs w:val="22"/>
        </w:rPr>
        <w:t xml:space="preserve"> socialno šibkim občanom, </w:t>
      </w:r>
      <w:r w:rsidRPr="009E6248">
        <w:rPr>
          <w:rFonts w:ascii="Arial" w:hAnsi="Arial" w:cs="Arial"/>
          <w:sz w:val="22"/>
          <w:szCs w:val="22"/>
        </w:rPr>
        <w:t xml:space="preserve"> ki imajo prijavljeno stalno prebivališče na območju občine Trebnje in potrebujejo </w:t>
      </w:r>
      <w:r w:rsidR="0004103C">
        <w:rPr>
          <w:rFonts w:ascii="Arial" w:hAnsi="Arial" w:cs="Arial"/>
          <w:sz w:val="22"/>
          <w:szCs w:val="22"/>
        </w:rPr>
        <w:t>prevoz do zdravniške oskrbe, lekarne</w:t>
      </w:r>
      <w:r w:rsidR="002F5471">
        <w:rPr>
          <w:rFonts w:ascii="Arial" w:hAnsi="Arial" w:cs="Arial"/>
          <w:sz w:val="22"/>
          <w:szCs w:val="22"/>
        </w:rPr>
        <w:t>, javnih ustanov, banke, trgovine in podobno.</w:t>
      </w:r>
    </w:p>
    <w:p w14:paraId="79997D9C" w14:textId="77777777" w:rsidR="004841EB" w:rsidRPr="009E6248" w:rsidRDefault="004841EB">
      <w:pPr>
        <w:jc w:val="both"/>
        <w:rPr>
          <w:rFonts w:ascii="Arial" w:hAnsi="Arial" w:cs="Arial"/>
          <w:sz w:val="22"/>
          <w:szCs w:val="22"/>
        </w:rPr>
      </w:pPr>
    </w:p>
    <w:p w14:paraId="79997D9D" w14:textId="77777777" w:rsidR="00843A58" w:rsidRPr="009E6248" w:rsidRDefault="00843A58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Stranki se dogovorita, da se bod</w:t>
      </w:r>
      <w:r w:rsidR="005C0AFE" w:rsidRPr="009E6248">
        <w:rPr>
          <w:rFonts w:ascii="Arial" w:hAnsi="Arial" w:cs="Arial"/>
          <w:sz w:val="22"/>
          <w:szCs w:val="22"/>
        </w:rPr>
        <w:t>o prevozi izvajali</w:t>
      </w:r>
      <w:r w:rsidR="00B51BA7" w:rsidRPr="009E6248">
        <w:rPr>
          <w:rFonts w:ascii="Arial" w:hAnsi="Arial" w:cs="Arial"/>
          <w:sz w:val="22"/>
          <w:szCs w:val="22"/>
        </w:rPr>
        <w:t xml:space="preserve"> </w:t>
      </w:r>
      <w:r w:rsidR="006427E2" w:rsidRPr="009E6248">
        <w:rPr>
          <w:rFonts w:ascii="Arial" w:hAnsi="Arial" w:cs="Arial"/>
          <w:sz w:val="22"/>
          <w:szCs w:val="22"/>
        </w:rPr>
        <w:t>na naslednje</w:t>
      </w:r>
      <w:r w:rsidR="00B51BA7" w:rsidRPr="009E6248">
        <w:rPr>
          <w:rFonts w:ascii="Arial" w:hAnsi="Arial" w:cs="Arial"/>
          <w:sz w:val="22"/>
          <w:szCs w:val="22"/>
        </w:rPr>
        <w:t xml:space="preserve"> dni</w:t>
      </w:r>
      <w:r w:rsidR="006427E2" w:rsidRPr="009E6248">
        <w:rPr>
          <w:rFonts w:ascii="Arial" w:hAnsi="Arial" w:cs="Arial"/>
          <w:sz w:val="22"/>
          <w:szCs w:val="22"/>
        </w:rPr>
        <w:t xml:space="preserve"> v tednu: _____________________</w:t>
      </w:r>
      <w:r w:rsidR="005C0AFE" w:rsidRPr="009E6248">
        <w:rPr>
          <w:rFonts w:ascii="Arial" w:hAnsi="Arial" w:cs="Arial"/>
          <w:sz w:val="22"/>
          <w:szCs w:val="22"/>
        </w:rPr>
        <w:t xml:space="preserve"> od</w:t>
      </w:r>
      <w:r w:rsidR="006427E2" w:rsidRPr="009E6248">
        <w:rPr>
          <w:rFonts w:ascii="Arial" w:hAnsi="Arial" w:cs="Arial"/>
          <w:sz w:val="22"/>
          <w:szCs w:val="22"/>
        </w:rPr>
        <w:t>___</w:t>
      </w:r>
      <w:r w:rsidR="000B4A69" w:rsidRPr="009E6248">
        <w:rPr>
          <w:rFonts w:ascii="Arial" w:hAnsi="Arial" w:cs="Arial"/>
          <w:sz w:val="22"/>
          <w:szCs w:val="22"/>
        </w:rPr>
        <w:t xml:space="preserve">. ure </w:t>
      </w:r>
      <w:r w:rsidRPr="009E6248">
        <w:rPr>
          <w:rFonts w:ascii="Arial" w:hAnsi="Arial" w:cs="Arial"/>
          <w:sz w:val="22"/>
          <w:szCs w:val="22"/>
        </w:rPr>
        <w:t>d</w:t>
      </w:r>
      <w:r w:rsidR="006427E2" w:rsidRPr="009E6248">
        <w:rPr>
          <w:rFonts w:ascii="Arial" w:hAnsi="Arial" w:cs="Arial"/>
          <w:sz w:val="22"/>
          <w:szCs w:val="22"/>
        </w:rPr>
        <w:t>o ____</w:t>
      </w:r>
      <w:r w:rsidR="000B4A69" w:rsidRPr="009E6248">
        <w:rPr>
          <w:rFonts w:ascii="Arial" w:hAnsi="Arial" w:cs="Arial"/>
          <w:sz w:val="22"/>
          <w:szCs w:val="22"/>
        </w:rPr>
        <w:t>.</w:t>
      </w:r>
      <w:r w:rsidRPr="009E6248">
        <w:rPr>
          <w:rFonts w:ascii="Arial" w:hAnsi="Arial" w:cs="Arial"/>
          <w:sz w:val="22"/>
          <w:szCs w:val="22"/>
        </w:rPr>
        <w:t xml:space="preserve"> ure, vendar v </w:t>
      </w:r>
      <w:r w:rsidR="000B4A69" w:rsidRPr="009E6248">
        <w:rPr>
          <w:rFonts w:ascii="Arial" w:hAnsi="Arial" w:cs="Arial"/>
          <w:sz w:val="22"/>
          <w:szCs w:val="22"/>
        </w:rPr>
        <w:t xml:space="preserve">skupnem trajanju minimalno 2 </w:t>
      </w:r>
      <w:r w:rsidRPr="009E6248">
        <w:rPr>
          <w:rFonts w:ascii="Arial" w:hAnsi="Arial" w:cs="Arial"/>
          <w:sz w:val="22"/>
          <w:szCs w:val="22"/>
        </w:rPr>
        <w:t>ur</w:t>
      </w:r>
      <w:r w:rsidR="000B4A69" w:rsidRPr="009E6248">
        <w:rPr>
          <w:rFonts w:ascii="Arial" w:hAnsi="Arial" w:cs="Arial"/>
          <w:sz w:val="22"/>
          <w:szCs w:val="22"/>
        </w:rPr>
        <w:t>i</w:t>
      </w:r>
      <w:r w:rsidRPr="009E6248">
        <w:rPr>
          <w:rFonts w:ascii="Arial" w:hAnsi="Arial" w:cs="Arial"/>
          <w:sz w:val="22"/>
          <w:szCs w:val="22"/>
        </w:rPr>
        <w:t xml:space="preserve"> dnevno.</w:t>
      </w:r>
    </w:p>
    <w:p w14:paraId="79997D9E" w14:textId="77777777" w:rsidR="00CE7591" w:rsidRPr="009E6248" w:rsidRDefault="00CE7591">
      <w:pPr>
        <w:jc w:val="both"/>
        <w:rPr>
          <w:rFonts w:ascii="Arial" w:hAnsi="Arial" w:cs="Arial"/>
          <w:b/>
          <w:sz w:val="22"/>
          <w:szCs w:val="22"/>
        </w:rPr>
      </w:pPr>
    </w:p>
    <w:p w14:paraId="79997D9F" w14:textId="1979C153" w:rsidR="008F346C" w:rsidRPr="009E6248" w:rsidRDefault="008F346C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Pričetek izvajanja dejavnosti je </w:t>
      </w:r>
      <w:r w:rsidR="000B4A69" w:rsidRPr="009E6248">
        <w:rPr>
          <w:rFonts w:ascii="Arial" w:hAnsi="Arial" w:cs="Arial"/>
          <w:sz w:val="22"/>
          <w:szCs w:val="22"/>
        </w:rPr>
        <w:t xml:space="preserve">predvidoma od 1. 7. </w:t>
      </w:r>
      <w:r w:rsidR="00CE7591" w:rsidRPr="009E6248">
        <w:rPr>
          <w:rFonts w:ascii="Arial" w:hAnsi="Arial" w:cs="Arial"/>
          <w:sz w:val="22"/>
          <w:szCs w:val="22"/>
        </w:rPr>
        <w:t>202</w:t>
      </w:r>
      <w:r w:rsidR="005940BE">
        <w:rPr>
          <w:rFonts w:ascii="Arial" w:hAnsi="Arial" w:cs="Arial"/>
          <w:sz w:val="22"/>
          <w:szCs w:val="22"/>
        </w:rPr>
        <w:t>6</w:t>
      </w:r>
      <w:r w:rsidR="00BA67C0">
        <w:rPr>
          <w:rFonts w:ascii="Arial" w:hAnsi="Arial" w:cs="Arial"/>
          <w:sz w:val="22"/>
          <w:szCs w:val="22"/>
        </w:rPr>
        <w:t xml:space="preserve"> </w:t>
      </w:r>
      <w:r w:rsidR="000B4A69" w:rsidRPr="009E6248">
        <w:rPr>
          <w:rFonts w:ascii="Arial" w:hAnsi="Arial" w:cs="Arial"/>
          <w:sz w:val="22"/>
          <w:szCs w:val="22"/>
        </w:rPr>
        <w:t>oziroma takoj po podpisu pogodbe.</w:t>
      </w:r>
    </w:p>
    <w:p w14:paraId="79997DA0" w14:textId="77777777" w:rsidR="007D70AF" w:rsidRPr="009E6248" w:rsidRDefault="007D70AF">
      <w:pPr>
        <w:jc w:val="both"/>
        <w:rPr>
          <w:rFonts w:ascii="Arial" w:hAnsi="Arial" w:cs="Arial"/>
          <w:sz w:val="22"/>
          <w:szCs w:val="22"/>
        </w:rPr>
      </w:pPr>
    </w:p>
    <w:p w14:paraId="79997DA1" w14:textId="77777777" w:rsidR="00843A58" w:rsidRPr="009E6248" w:rsidRDefault="00843A58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Po dogovoru in ob upoštevanju razpoložljivosti voznikov je možna vožnja tudi druge dni ali izven navedenega časa.</w:t>
      </w:r>
    </w:p>
    <w:p w14:paraId="79997DA2" w14:textId="77777777" w:rsidR="000F1B10" w:rsidRPr="009E6248" w:rsidRDefault="000F1B10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</w:p>
    <w:p w14:paraId="79997DA3" w14:textId="77777777" w:rsidR="003C6A44" w:rsidRPr="009E6248" w:rsidRDefault="00843A58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t>III. UPORABNIKI STORITVE</w:t>
      </w:r>
    </w:p>
    <w:p w14:paraId="79997DA4" w14:textId="77777777" w:rsidR="003C6A44" w:rsidRPr="009E6248" w:rsidRDefault="003C6A44">
      <w:pPr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DA5" w14:textId="77777777" w:rsidR="003C6A44" w:rsidRPr="009E6248" w:rsidRDefault="003C6A44" w:rsidP="00843A58">
      <w:pPr>
        <w:tabs>
          <w:tab w:val="left" w:pos="1095"/>
        </w:tabs>
        <w:rPr>
          <w:rFonts w:ascii="Arial" w:hAnsi="Arial" w:cs="Arial"/>
          <w:b/>
          <w:sz w:val="22"/>
          <w:szCs w:val="22"/>
        </w:rPr>
      </w:pPr>
    </w:p>
    <w:p w14:paraId="79997DA6" w14:textId="77777777" w:rsidR="00843A58" w:rsidRPr="009E6248" w:rsidRDefault="00843A58" w:rsidP="00843A58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Do storitve </w:t>
      </w:r>
      <w:r w:rsidR="00643824" w:rsidRPr="009E6248">
        <w:rPr>
          <w:rFonts w:ascii="Arial" w:hAnsi="Arial" w:cs="Arial"/>
          <w:sz w:val="22"/>
          <w:szCs w:val="22"/>
        </w:rPr>
        <w:t xml:space="preserve">brezplačnega prevoza </w:t>
      </w:r>
      <w:r w:rsidRPr="009E6248">
        <w:rPr>
          <w:rFonts w:ascii="Arial" w:hAnsi="Arial" w:cs="Arial"/>
          <w:sz w:val="22"/>
          <w:szCs w:val="22"/>
        </w:rPr>
        <w:t xml:space="preserve">so upravičeni upokojenci in </w:t>
      </w:r>
      <w:r w:rsidR="004841EB" w:rsidRPr="009E6248">
        <w:rPr>
          <w:rFonts w:ascii="Arial" w:hAnsi="Arial" w:cs="Arial"/>
          <w:sz w:val="22"/>
          <w:szCs w:val="22"/>
        </w:rPr>
        <w:t>invalidi ter socialno</w:t>
      </w:r>
      <w:r w:rsidR="007D70AF" w:rsidRPr="009E6248">
        <w:rPr>
          <w:rFonts w:ascii="Arial" w:hAnsi="Arial" w:cs="Arial"/>
          <w:sz w:val="22"/>
          <w:szCs w:val="22"/>
        </w:rPr>
        <w:t xml:space="preserve"> </w:t>
      </w:r>
      <w:r w:rsidR="004841EB" w:rsidRPr="009E6248">
        <w:rPr>
          <w:rFonts w:ascii="Arial" w:hAnsi="Arial" w:cs="Arial"/>
          <w:sz w:val="22"/>
          <w:szCs w:val="22"/>
        </w:rPr>
        <w:t xml:space="preserve">šibki občani, </w:t>
      </w:r>
      <w:r w:rsidRPr="009E6248">
        <w:rPr>
          <w:rFonts w:ascii="Arial" w:hAnsi="Arial" w:cs="Arial"/>
          <w:sz w:val="22"/>
          <w:szCs w:val="22"/>
        </w:rPr>
        <w:t xml:space="preserve">ki imajo prijavljeno stalno </w:t>
      </w:r>
      <w:r w:rsidR="004841EB" w:rsidRPr="009E6248">
        <w:rPr>
          <w:rFonts w:ascii="Arial" w:hAnsi="Arial" w:cs="Arial"/>
          <w:sz w:val="22"/>
          <w:szCs w:val="22"/>
        </w:rPr>
        <w:t xml:space="preserve">prebivališče na območju občine. </w:t>
      </w:r>
      <w:r w:rsidRPr="009E6248">
        <w:rPr>
          <w:rFonts w:ascii="Arial" w:hAnsi="Arial" w:cs="Arial"/>
          <w:sz w:val="22"/>
          <w:szCs w:val="22"/>
        </w:rPr>
        <w:t>Upokojenci izkažejo status z ustrezno izkaznico upokojenca ZPIZ-a ali društva upokojencev, invalidi pa s podajo pisne izjave, na kateri navedejo številko in datum odločbe o priznanju statusa invalida.</w:t>
      </w:r>
    </w:p>
    <w:p w14:paraId="2AB3AA45" w14:textId="01AD2520" w:rsidR="00BC44A6" w:rsidRDefault="00843A58" w:rsidP="006B11E3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lastRenderedPageBreak/>
        <w:t>IV. OBVEZNOSTI OBČINE</w:t>
      </w:r>
    </w:p>
    <w:p w14:paraId="49358ADF" w14:textId="77777777" w:rsidR="006B11E3" w:rsidRPr="009E6248" w:rsidRDefault="006B11E3" w:rsidP="006B11E3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</w:p>
    <w:p w14:paraId="79997DA8" w14:textId="77777777" w:rsidR="00DD1844" w:rsidRPr="009E6248" w:rsidRDefault="00DD1844" w:rsidP="00DD1844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DA9" w14:textId="77777777" w:rsidR="00DD1844" w:rsidRPr="009E6248" w:rsidRDefault="00843A58" w:rsidP="007A45B6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Občina </w:t>
      </w:r>
      <w:r w:rsidR="00DD1844" w:rsidRPr="009E6248">
        <w:rPr>
          <w:rFonts w:ascii="Arial" w:hAnsi="Arial" w:cs="Arial"/>
          <w:sz w:val="22"/>
          <w:szCs w:val="22"/>
        </w:rPr>
        <w:t>se zavezuje, da bo zagotovila</w:t>
      </w:r>
    </w:p>
    <w:p w14:paraId="79997DAA" w14:textId="77777777" w:rsidR="00843A58" w:rsidRPr="009E6248" w:rsidRDefault="006A4974" w:rsidP="007A45B6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vozilo </w:t>
      </w:r>
      <w:r w:rsidR="00843A58" w:rsidRPr="009E6248">
        <w:rPr>
          <w:rFonts w:ascii="Arial" w:hAnsi="Arial" w:cs="Arial"/>
          <w:sz w:val="22"/>
          <w:szCs w:val="22"/>
        </w:rPr>
        <w:t xml:space="preserve">z oznako, da gre za vozilo namenjeno izvajanju storitve </w:t>
      </w:r>
      <w:r w:rsidR="00DD1844" w:rsidRPr="009E6248">
        <w:rPr>
          <w:rFonts w:ascii="Arial" w:hAnsi="Arial" w:cs="Arial"/>
          <w:sz w:val="22"/>
          <w:szCs w:val="22"/>
        </w:rPr>
        <w:t>iz 1. člen tega dogovora in omogočila naročanja storitve preko enotnega klicnega centra;</w:t>
      </w:r>
      <w:r w:rsidR="007A45B6" w:rsidRPr="009E6248">
        <w:rPr>
          <w:rFonts w:ascii="Arial" w:hAnsi="Arial" w:cs="Arial"/>
          <w:sz w:val="22"/>
          <w:szCs w:val="22"/>
        </w:rPr>
        <w:t xml:space="preserve"> </w:t>
      </w:r>
    </w:p>
    <w:p w14:paraId="79997DAB" w14:textId="77777777" w:rsidR="00DD1844" w:rsidRPr="009E6248" w:rsidRDefault="00DD1844" w:rsidP="007A45B6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mesečni potni nalog za uporabo vozila;</w:t>
      </w:r>
    </w:p>
    <w:p w14:paraId="79997DAC" w14:textId="77777777" w:rsidR="0050274A" w:rsidRPr="009E6248" w:rsidRDefault="0050274A" w:rsidP="007A45B6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servisiranje, vzdrževanje ter druga popravila vozila;</w:t>
      </w:r>
    </w:p>
    <w:p w14:paraId="79997DAD" w14:textId="77777777" w:rsidR="00DD1844" w:rsidRPr="009E6248" w:rsidRDefault="00DD1844" w:rsidP="007A45B6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zavarovanje vozila;</w:t>
      </w:r>
    </w:p>
    <w:p w14:paraId="79997DAE" w14:textId="77777777" w:rsidR="00DD1844" w:rsidRPr="009E6248" w:rsidRDefault="00DD1844" w:rsidP="007A45B6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registracijo vozila;</w:t>
      </w:r>
    </w:p>
    <w:p w14:paraId="79997DAF" w14:textId="77777777" w:rsidR="00EB7E62" w:rsidRDefault="00DD1844" w:rsidP="00EB7E62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kritje stroškov zunanjega in notranjega čiščen</w:t>
      </w:r>
      <w:r w:rsidR="004841EB" w:rsidRPr="009E6248">
        <w:rPr>
          <w:rFonts w:ascii="Arial" w:hAnsi="Arial" w:cs="Arial"/>
          <w:sz w:val="22"/>
          <w:szCs w:val="22"/>
        </w:rPr>
        <w:t>j</w:t>
      </w:r>
      <w:r w:rsidRPr="009E6248">
        <w:rPr>
          <w:rFonts w:ascii="Arial" w:hAnsi="Arial" w:cs="Arial"/>
          <w:sz w:val="22"/>
          <w:szCs w:val="22"/>
        </w:rPr>
        <w:t>a vo</w:t>
      </w:r>
      <w:r w:rsidR="009323E7" w:rsidRPr="009E6248">
        <w:rPr>
          <w:rFonts w:ascii="Arial" w:hAnsi="Arial" w:cs="Arial"/>
          <w:sz w:val="22"/>
          <w:szCs w:val="22"/>
        </w:rPr>
        <w:t xml:space="preserve">zila </w:t>
      </w:r>
      <w:r w:rsidR="00B51BA7" w:rsidRPr="009E6248">
        <w:rPr>
          <w:rFonts w:ascii="Arial" w:hAnsi="Arial" w:cs="Arial"/>
          <w:sz w:val="22"/>
          <w:szCs w:val="22"/>
        </w:rPr>
        <w:t xml:space="preserve">- </w:t>
      </w:r>
      <w:r w:rsidR="00EB7E62" w:rsidRPr="009E6248">
        <w:rPr>
          <w:rFonts w:ascii="Arial" w:hAnsi="Arial" w:cs="Arial"/>
          <w:sz w:val="22"/>
          <w:szCs w:val="22"/>
        </w:rPr>
        <w:t>dvakrat mesečno.</w:t>
      </w:r>
    </w:p>
    <w:p w14:paraId="02CCFFD3" w14:textId="77777777" w:rsidR="00965D89" w:rsidRPr="009E6248" w:rsidRDefault="00965D89" w:rsidP="00965D89">
      <w:pPr>
        <w:pStyle w:val="Odstavekseznama"/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DB0" w14:textId="7DAD1CB8" w:rsidR="00EB7E62" w:rsidRPr="009E6248" w:rsidRDefault="00EB7E62" w:rsidP="00EB7E62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V izjemnih situacijah (daljše relacije, zasedenost vozila z oznako »</w:t>
      </w:r>
      <w:proofErr w:type="spellStart"/>
      <w:r w:rsidRPr="009E6248">
        <w:rPr>
          <w:rFonts w:ascii="Arial" w:hAnsi="Arial" w:cs="Arial"/>
          <w:sz w:val="22"/>
          <w:szCs w:val="22"/>
        </w:rPr>
        <w:t>prostofer</w:t>
      </w:r>
      <w:proofErr w:type="spellEnd"/>
      <w:r w:rsidRPr="009E6248">
        <w:rPr>
          <w:rFonts w:ascii="Arial" w:hAnsi="Arial" w:cs="Arial"/>
          <w:sz w:val="22"/>
          <w:szCs w:val="22"/>
        </w:rPr>
        <w:t xml:space="preserve">«) lahko </w:t>
      </w:r>
      <w:r w:rsidR="00C14977">
        <w:rPr>
          <w:rFonts w:ascii="Arial" w:hAnsi="Arial" w:cs="Arial"/>
          <w:sz w:val="22"/>
          <w:szCs w:val="22"/>
        </w:rPr>
        <w:t>O</w:t>
      </w:r>
      <w:r w:rsidRPr="009E6248">
        <w:rPr>
          <w:rFonts w:ascii="Arial" w:hAnsi="Arial" w:cs="Arial"/>
          <w:sz w:val="22"/>
          <w:szCs w:val="22"/>
        </w:rPr>
        <w:t xml:space="preserve">bčina </w:t>
      </w:r>
      <w:r w:rsidR="00FD0718" w:rsidRPr="009E6248">
        <w:rPr>
          <w:rFonts w:ascii="Arial" w:hAnsi="Arial" w:cs="Arial"/>
          <w:sz w:val="22"/>
          <w:szCs w:val="22"/>
        </w:rPr>
        <w:t xml:space="preserve">po predhodnem dogovoru </w:t>
      </w:r>
      <w:r w:rsidRPr="009E6248">
        <w:rPr>
          <w:rFonts w:ascii="Arial" w:hAnsi="Arial" w:cs="Arial"/>
          <w:sz w:val="22"/>
          <w:szCs w:val="22"/>
        </w:rPr>
        <w:t xml:space="preserve">zagotovi tudi drugo vozilo (službeno vozilo </w:t>
      </w:r>
      <w:r w:rsidR="00C827BA">
        <w:rPr>
          <w:rFonts w:ascii="Arial" w:hAnsi="Arial" w:cs="Arial"/>
          <w:sz w:val="22"/>
          <w:szCs w:val="22"/>
        </w:rPr>
        <w:t>O</w:t>
      </w:r>
      <w:r w:rsidRPr="009E6248">
        <w:rPr>
          <w:rFonts w:ascii="Arial" w:hAnsi="Arial" w:cs="Arial"/>
          <w:sz w:val="22"/>
          <w:szCs w:val="22"/>
        </w:rPr>
        <w:t>bčine Trebnje).</w:t>
      </w:r>
    </w:p>
    <w:p w14:paraId="79997DB1" w14:textId="77777777" w:rsidR="0071400C" w:rsidRPr="009E6248" w:rsidRDefault="0071400C" w:rsidP="0071400C">
      <w:pPr>
        <w:pStyle w:val="Odstavekseznama"/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DB2" w14:textId="77777777" w:rsidR="007D3A6C" w:rsidRPr="009E6248" w:rsidRDefault="0071400C" w:rsidP="0071400C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DB3" w14:textId="77777777" w:rsidR="007D3A6C" w:rsidRPr="009E6248" w:rsidRDefault="007D3A6C" w:rsidP="007D3A6C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DB4" w14:textId="77777777" w:rsidR="00710BAE" w:rsidRPr="009E6248" w:rsidRDefault="00710BAE" w:rsidP="00710BAE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Občina se zavezuje, da bo izvajalcu po opravljenem obračunu in dejanskih stroških zagotovila povračilo stroškov največ do višine pogodbene vrednosti, ki so lahko namenjena za: </w:t>
      </w:r>
    </w:p>
    <w:p w14:paraId="79997DB5" w14:textId="2C3B12D6" w:rsidR="00710BAE" w:rsidRPr="000308A7" w:rsidRDefault="000308A7" w:rsidP="00F5009F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 w:rsidRPr="000308A7">
        <w:rPr>
          <w:rFonts w:ascii="Arial" w:hAnsi="Arial" w:cs="Arial"/>
          <w:sz w:val="22"/>
          <w:szCs w:val="22"/>
        </w:rPr>
        <w:t xml:space="preserve">regres za </w:t>
      </w:r>
      <w:r w:rsidR="00710BAE" w:rsidRPr="000308A7">
        <w:rPr>
          <w:rFonts w:ascii="Arial" w:hAnsi="Arial" w:cs="Arial"/>
          <w:sz w:val="22"/>
          <w:szCs w:val="22"/>
        </w:rPr>
        <w:t xml:space="preserve">prehrano v višini kot velja </w:t>
      </w:r>
      <w:r w:rsidRPr="000308A7">
        <w:rPr>
          <w:rFonts w:ascii="Arial" w:hAnsi="Arial" w:cs="Arial"/>
          <w:sz w:val="22"/>
          <w:szCs w:val="22"/>
        </w:rPr>
        <w:t xml:space="preserve">za prehrano med delom za javne uslužbence. </w:t>
      </w:r>
      <w:r w:rsidR="00710BAE" w:rsidRPr="000308A7">
        <w:rPr>
          <w:rFonts w:ascii="Arial" w:hAnsi="Arial" w:cs="Arial"/>
          <w:sz w:val="22"/>
          <w:szCs w:val="22"/>
        </w:rPr>
        <w:t xml:space="preserve"> Izplačilo se izvrši v primeru, da deluje kot voznik več kot 4 ure dnevno;</w:t>
      </w:r>
    </w:p>
    <w:p w14:paraId="79997DB6" w14:textId="77777777" w:rsidR="00710BAE" w:rsidRPr="009E6248" w:rsidRDefault="00710BAE" w:rsidP="00710BAE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potne stroške, in sicer 18% cene bencina 95 oktanov, (v primeru, da se prostovoljec do vozila, ki je namenjeno za izvajanje projekta pripelje z lastnim vozilom);</w:t>
      </w:r>
    </w:p>
    <w:p w14:paraId="79997DB7" w14:textId="77777777" w:rsidR="00710BAE" w:rsidRPr="009E6248" w:rsidRDefault="00710BAE" w:rsidP="00710BAE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parkirnina za čas, ko voznik čaka uporabnika;</w:t>
      </w:r>
    </w:p>
    <w:p w14:paraId="79997DB9" w14:textId="49A0C895" w:rsidR="00710BAE" w:rsidRDefault="002357C8" w:rsidP="008B6E20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nagrajevanje </w:t>
      </w:r>
      <w:r w:rsidR="00D14B33">
        <w:rPr>
          <w:rFonts w:ascii="Arial" w:hAnsi="Arial" w:cs="Arial"/>
          <w:sz w:val="22"/>
          <w:szCs w:val="22"/>
        </w:rPr>
        <w:t xml:space="preserve">koordinatorjev in prostovoljcev (način in </w:t>
      </w:r>
      <w:r w:rsidR="00437623">
        <w:rPr>
          <w:rFonts w:ascii="Arial" w:hAnsi="Arial" w:cs="Arial"/>
          <w:sz w:val="22"/>
          <w:szCs w:val="22"/>
        </w:rPr>
        <w:t xml:space="preserve">višino </w:t>
      </w:r>
      <w:r w:rsidR="00D14B33">
        <w:rPr>
          <w:rFonts w:ascii="Arial" w:hAnsi="Arial" w:cs="Arial"/>
          <w:sz w:val="22"/>
          <w:szCs w:val="22"/>
        </w:rPr>
        <w:t>nagrajevanja določi izvajalec</w:t>
      </w:r>
      <w:r w:rsidR="008E26DB">
        <w:rPr>
          <w:rFonts w:ascii="Arial" w:hAnsi="Arial" w:cs="Arial"/>
          <w:sz w:val="22"/>
          <w:szCs w:val="22"/>
        </w:rPr>
        <w:t xml:space="preserve">, </w:t>
      </w:r>
      <w:r w:rsidR="00526454">
        <w:rPr>
          <w:rFonts w:ascii="Arial" w:hAnsi="Arial" w:cs="Arial"/>
          <w:sz w:val="22"/>
          <w:szCs w:val="22"/>
        </w:rPr>
        <w:t xml:space="preserve">višina </w:t>
      </w:r>
      <w:r w:rsidR="00850449">
        <w:rPr>
          <w:rFonts w:ascii="Arial" w:hAnsi="Arial" w:cs="Arial"/>
          <w:sz w:val="22"/>
          <w:szCs w:val="22"/>
        </w:rPr>
        <w:t>darila</w:t>
      </w:r>
      <w:r w:rsidR="00710BAE" w:rsidRPr="009E6248">
        <w:rPr>
          <w:rFonts w:ascii="Arial" w:hAnsi="Arial" w:cs="Arial"/>
          <w:sz w:val="22"/>
          <w:szCs w:val="22"/>
        </w:rPr>
        <w:t xml:space="preserve"> </w:t>
      </w:r>
      <w:r w:rsidR="00526454">
        <w:rPr>
          <w:rFonts w:ascii="Arial" w:hAnsi="Arial" w:cs="Arial"/>
          <w:sz w:val="22"/>
          <w:szCs w:val="22"/>
        </w:rPr>
        <w:t>ne sme presegati vrednosti določene skladno z Zdoh-</w:t>
      </w:r>
      <w:r w:rsidR="008B6E20">
        <w:rPr>
          <w:rFonts w:ascii="Arial" w:hAnsi="Arial" w:cs="Arial"/>
          <w:sz w:val="22"/>
          <w:szCs w:val="22"/>
        </w:rPr>
        <w:t>1)</w:t>
      </w:r>
      <w:r w:rsidR="008E26DB">
        <w:rPr>
          <w:rFonts w:ascii="Arial" w:hAnsi="Arial" w:cs="Arial"/>
          <w:sz w:val="22"/>
          <w:szCs w:val="22"/>
        </w:rPr>
        <w:t>;</w:t>
      </w:r>
    </w:p>
    <w:p w14:paraId="1390BB04" w14:textId="29ED2F9A" w:rsidR="005940BE" w:rsidRPr="009E6248" w:rsidRDefault="00253323" w:rsidP="008B6E20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izjemne nagrade </w:t>
      </w:r>
      <w:r w:rsidR="00E35979">
        <w:rPr>
          <w:rFonts w:ascii="Arial" w:hAnsi="Arial" w:cs="Arial"/>
          <w:sz w:val="22"/>
          <w:szCs w:val="22"/>
        </w:rPr>
        <w:t>koordinatorjem (način in višino določi izvajalec);</w:t>
      </w:r>
    </w:p>
    <w:p w14:paraId="79997DBA" w14:textId="77777777" w:rsidR="00710BAE" w:rsidRDefault="00FD0718" w:rsidP="00710BAE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sredstva za komunikacijo (mobitel); </w:t>
      </w:r>
    </w:p>
    <w:p w14:paraId="0F8EAFF0" w14:textId="4ACCFD2F" w:rsidR="00A62DDB" w:rsidRDefault="00360A65" w:rsidP="00710BAE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izobraževanje voznikov iz cestno prometnih predpisov;</w:t>
      </w:r>
    </w:p>
    <w:p w14:paraId="79997DBB" w14:textId="77777777" w:rsidR="00FD0718" w:rsidRPr="009E6248" w:rsidRDefault="00FD0718" w:rsidP="00710BAE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nezgodno zavarovanje voznikov oziroma prostovoljcev v skladu z določbami </w:t>
      </w:r>
      <w:proofErr w:type="spellStart"/>
      <w:r w:rsidRPr="009E6248">
        <w:rPr>
          <w:rFonts w:ascii="Arial" w:hAnsi="Arial" w:cs="Arial"/>
          <w:sz w:val="22"/>
          <w:szCs w:val="22"/>
        </w:rPr>
        <w:t>ZProst</w:t>
      </w:r>
      <w:proofErr w:type="spellEnd"/>
      <w:r w:rsidRPr="009E6248">
        <w:rPr>
          <w:rFonts w:ascii="Arial" w:hAnsi="Arial" w:cs="Arial"/>
          <w:sz w:val="22"/>
          <w:szCs w:val="22"/>
        </w:rPr>
        <w:t>;</w:t>
      </w:r>
    </w:p>
    <w:p w14:paraId="79997DBC" w14:textId="77777777" w:rsidR="00710BAE" w:rsidRDefault="00710BAE" w:rsidP="00710BAE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enotna oblačila za prostovoljce – majice, bunde, jopice, hlače, obutev;</w:t>
      </w:r>
    </w:p>
    <w:p w14:paraId="5E0F6AC1" w14:textId="382E1B57" w:rsidR="00690213" w:rsidRDefault="00690213" w:rsidP="00710BAE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preventivn</w:t>
      </w:r>
      <w:r w:rsidR="007D344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zdravnišk</w:t>
      </w:r>
      <w:r w:rsidR="007D344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pregled</w:t>
      </w:r>
      <w:r w:rsidR="007D344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;</w:t>
      </w:r>
    </w:p>
    <w:p w14:paraId="66A472C6" w14:textId="37E3235D" w:rsidR="00690213" w:rsidRPr="009E6248" w:rsidRDefault="007D3443" w:rsidP="00710BAE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vzdrževanje </w:t>
      </w:r>
      <w:r w:rsidR="00720E4A">
        <w:rPr>
          <w:rFonts w:ascii="Arial" w:hAnsi="Arial" w:cs="Arial"/>
          <w:sz w:val="22"/>
          <w:szCs w:val="22"/>
        </w:rPr>
        <w:t>AED naprave, ki je nameščena v vozilu;</w:t>
      </w:r>
    </w:p>
    <w:p w14:paraId="79997DBD" w14:textId="77777777" w:rsidR="00710BAE" w:rsidRPr="009E6248" w:rsidRDefault="00710BAE" w:rsidP="00710BAE">
      <w:pPr>
        <w:pStyle w:val="Odstavekseznama"/>
        <w:numPr>
          <w:ilvl w:val="0"/>
          <w:numId w:val="11"/>
        </w:numPr>
        <w:spacing w:after="80" w:line="259" w:lineRule="auto"/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in druge stroške do 15 % pogodbene vrednosti  (pogostitve ob srečanjih in sestankih, manipulativni stroški, kot so računovodske storitve, bančne storitve, računalniške opreme, drobnega pisarniškega materiala, ključi, letaki, poštni stroški, vabila in morebitni ostali stroški v povezavi z izvajanjem projekta);</w:t>
      </w:r>
    </w:p>
    <w:p w14:paraId="6D8D1F18" w14:textId="77777777" w:rsidR="00C54D60" w:rsidRDefault="00C54D60" w:rsidP="00C54D60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DBE" w14:textId="0BF91451" w:rsidR="00710BAE" w:rsidRPr="009E6248" w:rsidRDefault="00710BAE" w:rsidP="00C54D60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Izvajalec pripravi obračun z vsemi dokazili stroškov za obdobje 3 mesecev.</w:t>
      </w:r>
      <w:r w:rsidR="00FD0718" w:rsidRPr="009E6248">
        <w:rPr>
          <w:rFonts w:ascii="Arial" w:hAnsi="Arial" w:cs="Arial"/>
          <w:sz w:val="22"/>
          <w:szCs w:val="22"/>
        </w:rPr>
        <w:t xml:space="preserve"> </w:t>
      </w:r>
    </w:p>
    <w:p w14:paraId="79997DC0" w14:textId="77777777" w:rsidR="009323E7" w:rsidRPr="009E6248" w:rsidRDefault="009323E7" w:rsidP="001B5749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DC1" w14:textId="77777777" w:rsidR="009323E7" w:rsidRPr="009E6248" w:rsidRDefault="008A2ECD" w:rsidP="009323E7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</w:t>
      </w:r>
      <w:r w:rsidR="009323E7" w:rsidRPr="009E6248">
        <w:rPr>
          <w:rFonts w:ascii="Arial" w:hAnsi="Arial" w:cs="Arial"/>
          <w:sz w:val="22"/>
          <w:szCs w:val="22"/>
        </w:rPr>
        <w:t>len</w:t>
      </w:r>
    </w:p>
    <w:p w14:paraId="79997DC2" w14:textId="77777777" w:rsidR="003F3394" w:rsidRPr="009E6248" w:rsidRDefault="003F3394" w:rsidP="004841EB">
      <w:pPr>
        <w:jc w:val="both"/>
        <w:rPr>
          <w:rFonts w:ascii="Arial" w:hAnsi="Arial" w:cs="Arial"/>
          <w:sz w:val="22"/>
          <w:szCs w:val="22"/>
        </w:rPr>
      </w:pPr>
    </w:p>
    <w:p w14:paraId="79997DC3" w14:textId="69F1FB7F" w:rsidR="00B77CC8" w:rsidRPr="009E6248" w:rsidRDefault="0071400C" w:rsidP="004841EB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Občina bo zagotovila </w:t>
      </w:r>
      <w:r w:rsidR="007D3A6C" w:rsidRPr="009E6248">
        <w:rPr>
          <w:rFonts w:ascii="Arial" w:hAnsi="Arial" w:cs="Arial"/>
          <w:sz w:val="22"/>
          <w:szCs w:val="22"/>
        </w:rPr>
        <w:t>sredstva za</w:t>
      </w:r>
      <w:r w:rsidRPr="009E6248">
        <w:rPr>
          <w:rFonts w:ascii="Arial" w:hAnsi="Arial" w:cs="Arial"/>
          <w:sz w:val="22"/>
          <w:szCs w:val="22"/>
        </w:rPr>
        <w:t xml:space="preserve"> kritje stroškov </w:t>
      </w:r>
      <w:r w:rsidR="008F346C" w:rsidRPr="009E6248">
        <w:rPr>
          <w:rFonts w:ascii="Arial" w:hAnsi="Arial" w:cs="Arial"/>
          <w:sz w:val="22"/>
          <w:szCs w:val="22"/>
        </w:rPr>
        <w:t xml:space="preserve">na podlagi </w:t>
      </w:r>
      <w:proofErr w:type="spellStart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>Odloka</w:t>
      </w:r>
      <w:proofErr w:type="spellEnd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 xml:space="preserve"> o </w:t>
      </w:r>
      <w:proofErr w:type="spellStart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>proračunu</w:t>
      </w:r>
      <w:proofErr w:type="spellEnd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>občine</w:t>
      </w:r>
      <w:proofErr w:type="spellEnd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 xml:space="preserve"> Trebnje za </w:t>
      </w:r>
      <w:proofErr w:type="spellStart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>leto</w:t>
      </w:r>
      <w:proofErr w:type="spellEnd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 xml:space="preserve"> 202</w:t>
      </w:r>
      <w:r w:rsidR="00720E4A">
        <w:rPr>
          <w:rFonts w:ascii="Arial" w:hAnsi="Arial" w:cs="Arial"/>
          <w:sz w:val="22"/>
          <w:szCs w:val="22"/>
          <w:lang w:val="en-US" w:eastAsia="en-US"/>
        </w:rPr>
        <w:t>6</w:t>
      </w:r>
      <w:r w:rsidR="006A4974" w:rsidRPr="009E6248">
        <w:rPr>
          <w:rFonts w:ascii="Arial" w:hAnsi="Arial" w:cs="Arial"/>
          <w:sz w:val="22"/>
          <w:szCs w:val="22"/>
          <w:lang w:val="en-US" w:eastAsia="en-US"/>
        </w:rPr>
        <w:t xml:space="preserve"> (</w:t>
      </w:r>
      <w:proofErr w:type="spellStart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>Uradni</w:t>
      </w:r>
      <w:proofErr w:type="spellEnd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 xml:space="preserve"> list RS, </w:t>
      </w:r>
      <w:proofErr w:type="spellStart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>št</w:t>
      </w:r>
      <w:proofErr w:type="spellEnd"/>
      <w:r w:rsidR="006A4974" w:rsidRPr="009E6248">
        <w:rPr>
          <w:rFonts w:ascii="Arial" w:hAnsi="Arial" w:cs="Arial"/>
          <w:sz w:val="22"/>
          <w:szCs w:val="22"/>
          <w:lang w:val="en-US" w:eastAsia="en-US"/>
        </w:rPr>
        <w:t xml:space="preserve">. </w:t>
      </w:r>
      <w:r w:rsidR="00720E4A">
        <w:rPr>
          <w:rFonts w:ascii="Arial" w:hAnsi="Arial" w:cs="Arial"/>
          <w:sz w:val="22"/>
          <w:szCs w:val="22"/>
          <w:lang w:val="en-US" w:eastAsia="en-US"/>
        </w:rPr>
        <w:t>1</w:t>
      </w:r>
      <w:r w:rsidR="00134925">
        <w:rPr>
          <w:rFonts w:ascii="Arial" w:hAnsi="Arial" w:cs="Arial"/>
          <w:sz w:val="22"/>
          <w:szCs w:val="22"/>
          <w:lang w:val="en-US" w:eastAsia="en-US"/>
        </w:rPr>
        <w:t>01/24</w:t>
      </w:r>
      <w:r w:rsidR="006A4974" w:rsidRPr="009E6248">
        <w:rPr>
          <w:rFonts w:ascii="Arial" w:hAnsi="Arial" w:cs="Arial"/>
          <w:sz w:val="22"/>
          <w:szCs w:val="22"/>
          <w:lang w:val="en-US" w:eastAsia="en-US"/>
        </w:rPr>
        <w:t xml:space="preserve"> in </w:t>
      </w:r>
      <w:r w:rsidR="00134925">
        <w:rPr>
          <w:rFonts w:ascii="Arial" w:hAnsi="Arial" w:cs="Arial"/>
          <w:sz w:val="22"/>
          <w:szCs w:val="22"/>
          <w:lang w:val="en-US" w:eastAsia="en-US"/>
        </w:rPr>
        <w:t>110/25</w:t>
      </w:r>
      <w:r w:rsidR="006A4974" w:rsidRPr="009E6248">
        <w:rPr>
          <w:rFonts w:ascii="Arial" w:hAnsi="Arial" w:cs="Arial"/>
          <w:sz w:val="22"/>
          <w:szCs w:val="22"/>
        </w:rPr>
        <w:t xml:space="preserve">, v nadaljevanju: Odlok) </w:t>
      </w:r>
      <w:r w:rsidR="00D93F19" w:rsidRPr="009E6248">
        <w:rPr>
          <w:rFonts w:ascii="Arial" w:hAnsi="Arial" w:cs="Arial"/>
          <w:sz w:val="22"/>
          <w:szCs w:val="22"/>
        </w:rPr>
        <w:t>iz proračunske postavke</w:t>
      </w:r>
      <w:r w:rsidR="002A2CE3" w:rsidRPr="009E6248">
        <w:rPr>
          <w:rFonts w:ascii="Arial" w:hAnsi="Arial" w:cs="Arial"/>
          <w:sz w:val="22"/>
          <w:szCs w:val="22"/>
        </w:rPr>
        <w:t xml:space="preserve"> </w:t>
      </w:r>
      <w:r w:rsidR="002A2CE3" w:rsidRPr="009E6248">
        <w:rPr>
          <w:rFonts w:ascii="Arial" w:hAnsi="Arial" w:cs="Arial"/>
          <w:b/>
          <w:sz w:val="22"/>
          <w:szCs w:val="22"/>
        </w:rPr>
        <w:t xml:space="preserve">20035 </w:t>
      </w:r>
      <w:r w:rsidR="00B77CC8" w:rsidRPr="009E6248">
        <w:rPr>
          <w:rFonts w:ascii="Arial" w:hAnsi="Arial" w:cs="Arial"/>
          <w:b/>
          <w:sz w:val="22"/>
          <w:szCs w:val="22"/>
        </w:rPr>
        <w:t xml:space="preserve">Sofinanciranje </w:t>
      </w:r>
      <w:proofErr w:type="spellStart"/>
      <w:r w:rsidR="00B77CC8" w:rsidRPr="009E6248">
        <w:rPr>
          <w:rFonts w:ascii="Arial" w:hAnsi="Arial" w:cs="Arial"/>
          <w:b/>
          <w:sz w:val="22"/>
          <w:szCs w:val="22"/>
        </w:rPr>
        <w:t>prostoferjev</w:t>
      </w:r>
      <w:proofErr w:type="spellEnd"/>
      <w:r w:rsidR="00B77CC8" w:rsidRPr="009E6248">
        <w:rPr>
          <w:rFonts w:ascii="Arial" w:hAnsi="Arial" w:cs="Arial"/>
          <w:b/>
          <w:sz w:val="22"/>
          <w:szCs w:val="22"/>
        </w:rPr>
        <w:t xml:space="preserve">, </w:t>
      </w:r>
      <w:r w:rsidR="00D93F19" w:rsidRPr="009E6248">
        <w:rPr>
          <w:rFonts w:ascii="Arial" w:hAnsi="Arial" w:cs="Arial"/>
          <w:b/>
          <w:sz w:val="22"/>
          <w:szCs w:val="22"/>
        </w:rPr>
        <w:t>konto 41200046</w:t>
      </w:r>
      <w:r w:rsidR="00D93F19" w:rsidRPr="009E6248">
        <w:rPr>
          <w:rFonts w:ascii="Arial" w:hAnsi="Arial" w:cs="Arial"/>
          <w:sz w:val="22"/>
          <w:szCs w:val="22"/>
        </w:rPr>
        <w:t xml:space="preserve"> tekoči transferi neprofitnim organizacijam – socia</w:t>
      </w:r>
      <w:r w:rsidR="002A2CE3" w:rsidRPr="009E6248">
        <w:rPr>
          <w:rFonts w:ascii="Arial" w:hAnsi="Arial" w:cs="Arial"/>
          <w:sz w:val="22"/>
          <w:szCs w:val="22"/>
        </w:rPr>
        <w:t>lno varstvo starejših</w:t>
      </w:r>
      <w:r w:rsidR="00B77CC8" w:rsidRPr="009E6248">
        <w:rPr>
          <w:rFonts w:ascii="Arial" w:hAnsi="Arial" w:cs="Arial"/>
          <w:sz w:val="22"/>
          <w:szCs w:val="22"/>
        </w:rPr>
        <w:t>,</w:t>
      </w:r>
      <w:r w:rsidR="002A2CE3" w:rsidRPr="009E6248">
        <w:rPr>
          <w:rFonts w:ascii="Arial" w:hAnsi="Arial" w:cs="Arial"/>
          <w:sz w:val="22"/>
          <w:szCs w:val="22"/>
        </w:rPr>
        <w:t xml:space="preserve"> izvajalcu do </w:t>
      </w:r>
      <w:r w:rsidR="008F346C" w:rsidRPr="009E6248">
        <w:rPr>
          <w:rFonts w:ascii="Arial" w:hAnsi="Arial" w:cs="Arial"/>
          <w:sz w:val="22"/>
          <w:szCs w:val="22"/>
        </w:rPr>
        <w:t xml:space="preserve">višine </w:t>
      </w:r>
      <w:r w:rsidR="000232D8" w:rsidRPr="009E6248">
        <w:rPr>
          <w:rFonts w:ascii="Arial" w:hAnsi="Arial" w:cs="Arial"/>
          <w:sz w:val="22"/>
          <w:szCs w:val="22"/>
        </w:rPr>
        <w:t>_________</w:t>
      </w:r>
      <w:r w:rsidR="00F233D7" w:rsidRPr="009E6248">
        <w:rPr>
          <w:rFonts w:ascii="Arial" w:hAnsi="Arial" w:cs="Arial"/>
          <w:sz w:val="22"/>
          <w:szCs w:val="22"/>
        </w:rPr>
        <w:t>EUR</w:t>
      </w:r>
      <w:r w:rsidR="00710BAE" w:rsidRPr="009E6248">
        <w:rPr>
          <w:rFonts w:ascii="Arial" w:hAnsi="Arial" w:cs="Arial"/>
          <w:sz w:val="22"/>
          <w:szCs w:val="22"/>
        </w:rPr>
        <w:t xml:space="preserve"> za leto 202</w:t>
      </w:r>
      <w:r w:rsidR="00134925">
        <w:rPr>
          <w:rFonts w:ascii="Arial" w:hAnsi="Arial" w:cs="Arial"/>
          <w:sz w:val="22"/>
          <w:szCs w:val="22"/>
        </w:rPr>
        <w:t>6</w:t>
      </w:r>
      <w:r w:rsidR="000B4A69" w:rsidRPr="009E6248">
        <w:rPr>
          <w:rFonts w:ascii="Arial" w:hAnsi="Arial" w:cs="Arial"/>
          <w:sz w:val="22"/>
          <w:szCs w:val="22"/>
        </w:rPr>
        <w:t xml:space="preserve"> in na podlagi 5. člena Odloka kot </w:t>
      </w:r>
      <w:proofErr w:type="spellStart"/>
      <w:r w:rsidR="000B4A69" w:rsidRPr="009E6248">
        <w:rPr>
          <w:rFonts w:ascii="Arial" w:hAnsi="Arial" w:cs="Arial"/>
          <w:sz w:val="22"/>
          <w:szCs w:val="22"/>
        </w:rPr>
        <w:t>predobremenitev</w:t>
      </w:r>
      <w:proofErr w:type="spellEnd"/>
      <w:r w:rsidR="000B4A69" w:rsidRPr="009E6248">
        <w:rPr>
          <w:rFonts w:ascii="Arial" w:hAnsi="Arial" w:cs="Arial"/>
          <w:sz w:val="22"/>
          <w:szCs w:val="22"/>
        </w:rPr>
        <w:t xml:space="preserve"> v letu</w:t>
      </w:r>
      <w:r w:rsidR="003F3394" w:rsidRPr="009E6248">
        <w:rPr>
          <w:rFonts w:ascii="Arial" w:hAnsi="Arial" w:cs="Arial"/>
          <w:sz w:val="22"/>
          <w:szCs w:val="22"/>
        </w:rPr>
        <w:t xml:space="preserve"> 202</w:t>
      </w:r>
      <w:r w:rsidR="00134925">
        <w:rPr>
          <w:rFonts w:ascii="Arial" w:hAnsi="Arial" w:cs="Arial"/>
          <w:sz w:val="22"/>
          <w:szCs w:val="22"/>
        </w:rPr>
        <w:t>7</w:t>
      </w:r>
      <w:r w:rsidR="000232D8" w:rsidRPr="009E6248">
        <w:rPr>
          <w:rFonts w:ascii="Arial" w:hAnsi="Arial" w:cs="Arial"/>
          <w:sz w:val="22"/>
          <w:szCs w:val="22"/>
        </w:rPr>
        <w:t xml:space="preserve"> do ____________</w:t>
      </w:r>
      <w:r w:rsidR="000B4A69" w:rsidRPr="009E6248">
        <w:rPr>
          <w:rFonts w:ascii="Arial" w:hAnsi="Arial" w:cs="Arial"/>
          <w:sz w:val="22"/>
          <w:szCs w:val="22"/>
        </w:rPr>
        <w:t xml:space="preserve"> EUR</w:t>
      </w:r>
      <w:r w:rsidR="004134E3" w:rsidRPr="009E6248">
        <w:rPr>
          <w:rFonts w:ascii="Arial" w:hAnsi="Arial" w:cs="Arial"/>
          <w:sz w:val="22"/>
          <w:szCs w:val="22"/>
        </w:rPr>
        <w:t xml:space="preserve"> i</w:t>
      </w:r>
      <w:r w:rsidR="006A4974" w:rsidRPr="009E6248">
        <w:rPr>
          <w:rFonts w:ascii="Arial" w:hAnsi="Arial" w:cs="Arial"/>
          <w:sz w:val="22"/>
          <w:szCs w:val="22"/>
        </w:rPr>
        <w:t>n v letu 202</w:t>
      </w:r>
      <w:r w:rsidR="00134925">
        <w:rPr>
          <w:rFonts w:ascii="Arial" w:hAnsi="Arial" w:cs="Arial"/>
          <w:sz w:val="22"/>
          <w:szCs w:val="22"/>
        </w:rPr>
        <w:t>8</w:t>
      </w:r>
      <w:r w:rsidR="000232D8" w:rsidRPr="009E6248">
        <w:rPr>
          <w:rFonts w:ascii="Arial" w:hAnsi="Arial" w:cs="Arial"/>
          <w:sz w:val="22"/>
          <w:szCs w:val="22"/>
        </w:rPr>
        <w:t xml:space="preserve"> do višine ____________</w:t>
      </w:r>
      <w:r w:rsidR="004134E3" w:rsidRPr="009E6248">
        <w:rPr>
          <w:rFonts w:ascii="Arial" w:hAnsi="Arial" w:cs="Arial"/>
          <w:sz w:val="22"/>
          <w:szCs w:val="22"/>
        </w:rPr>
        <w:t xml:space="preserve"> EUR.</w:t>
      </w:r>
    </w:p>
    <w:p w14:paraId="79997DC4" w14:textId="77777777" w:rsidR="00E557B2" w:rsidRPr="009E6248" w:rsidRDefault="00E557B2" w:rsidP="004841EB">
      <w:pPr>
        <w:jc w:val="both"/>
        <w:rPr>
          <w:rFonts w:ascii="Arial" w:hAnsi="Arial" w:cs="Arial"/>
          <w:sz w:val="22"/>
          <w:szCs w:val="22"/>
        </w:rPr>
      </w:pPr>
    </w:p>
    <w:p w14:paraId="79997DC5" w14:textId="3E7120CD" w:rsidR="004841EB" w:rsidRPr="009E6248" w:rsidRDefault="00B77CC8" w:rsidP="004841EB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Povračilo stroškov bo Občina zagotovila </w:t>
      </w:r>
      <w:r w:rsidRPr="009E6248">
        <w:rPr>
          <w:rFonts w:ascii="Arial" w:hAnsi="Arial" w:cs="Arial"/>
          <w:b/>
          <w:sz w:val="22"/>
          <w:szCs w:val="22"/>
        </w:rPr>
        <w:t xml:space="preserve">izvajalcu </w:t>
      </w:r>
      <w:r w:rsidR="00597F6C">
        <w:rPr>
          <w:rFonts w:ascii="Arial" w:hAnsi="Arial" w:cs="Arial"/>
          <w:b/>
          <w:sz w:val="22"/>
          <w:szCs w:val="22"/>
        </w:rPr>
        <w:t>v roku 15 dni</w:t>
      </w:r>
      <w:r w:rsidRPr="009E6248">
        <w:rPr>
          <w:rFonts w:ascii="Arial" w:hAnsi="Arial" w:cs="Arial"/>
          <w:b/>
          <w:sz w:val="22"/>
          <w:szCs w:val="22"/>
        </w:rPr>
        <w:t xml:space="preserve"> po prejemu </w:t>
      </w:r>
      <w:r w:rsidR="004841EB" w:rsidRPr="009E6248">
        <w:rPr>
          <w:rFonts w:ascii="Arial" w:hAnsi="Arial" w:cs="Arial"/>
          <w:b/>
          <w:sz w:val="22"/>
          <w:szCs w:val="22"/>
        </w:rPr>
        <w:t>E-zahtevka</w:t>
      </w:r>
      <w:r w:rsidRPr="009E6248">
        <w:rPr>
          <w:rFonts w:ascii="Arial" w:hAnsi="Arial" w:cs="Arial"/>
          <w:sz w:val="22"/>
          <w:szCs w:val="22"/>
        </w:rPr>
        <w:t xml:space="preserve"> ter</w:t>
      </w:r>
      <w:r w:rsidR="004841EB" w:rsidRPr="009E6248">
        <w:rPr>
          <w:rFonts w:ascii="Arial" w:hAnsi="Arial" w:cs="Arial"/>
          <w:sz w:val="22"/>
          <w:szCs w:val="22"/>
        </w:rPr>
        <w:t xml:space="preserve"> </w:t>
      </w:r>
      <w:r w:rsidRPr="009E6248">
        <w:rPr>
          <w:rFonts w:ascii="Arial" w:hAnsi="Arial" w:cs="Arial"/>
          <w:sz w:val="22"/>
          <w:szCs w:val="22"/>
        </w:rPr>
        <w:t xml:space="preserve">priloženih </w:t>
      </w:r>
      <w:r w:rsidR="004841EB" w:rsidRPr="009E6248">
        <w:rPr>
          <w:rFonts w:ascii="Arial" w:hAnsi="Arial" w:cs="Arial"/>
          <w:sz w:val="22"/>
          <w:szCs w:val="22"/>
        </w:rPr>
        <w:t>dokazil</w:t>
      </w:r>
      <w:r w:rsidRPr="009E6248">
        <w:rPr>
          <w:rFonts w:ascii="Arial" w:hAnsi="Arial" w:cs="Arial"/>
          <w:sz w:val="22"/>
          <w:szCs w:val="22"/>
        </w:rPr>
        <w:t xml:space="preserve"> o izvajanju projekta, ki so kot upravičeni strošek</w:t>
      </w:r>
      <w:r w:rsidR="004841EB" w:rsidRPr="009E6248">
        <w:rPr>
          <w:rFonts w:ascii="Arial" w:hAnsi="Arial" w:cs="Arial"/>
          <w:sz w:val="22"/>
          <w:szCs w:val="22"/>
        </w:rPr>
        <w:t xml:space="preserve"> </w:t>
      </w:r>
      <w:r w:rsidRPr="009E6248">
        <w:rPr>
          <w:rFonts w:ascii="Arial" w:hAnsi="Arial" w:cs="Arial"/>
          <w:sz w:val="22"/>
          <w:szCs w:val="22"/>
        </w:rPr>
        <w:t>navedeni v 5. členu.</w:t>
      </w:r>
    </w:p>
    <w:p w14:paraId="79997DC6" w14:textId="77777777" w:rsidR="004841EB" w:rsidRPr="009E6248" w:rsidRDefault="004841EB" w:rsidP="004841EB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DC7" w14:textId="5D29819F" w:rsidR="004841EB" w:rsidRDefault="004841EB" w:rsidP="004841EB">
      <w:pPr>
        <w:pStyle w:val="besedilo1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  <w:u w:val="single"/>
        </w:rPr>
        <w:t>E-zahtevek</w:t>
      </w:r>
      <w:r w:rsidRPr="009E6248">
        <w:rPr>
          <w:rFonts w:ascii="Arial" w:hAnsi="Arial" w:cs="Arial"/>
          <w:sz w:val="22"/>
          <w:szCs w:val="22"/>
        </w:rPr>
        <w:t xml:space="preserve"> izvajalec vloži elektronsko preko uradne spletne strani občine </w:t>
      </w:r>
      <w:hyperlink r:id="rId8" w:history="1">
        <w:r w:rsidRPr="009E6248">
          <w:rPr>
            <w:rStyle w:val="Hiperpovezava"/>
            <w:rFonts w:ascii="Arial" w:hAnsi="Arial" w:cs="Arial"/>
            <w:sz w:val="22"/>
            <w:szCs w:val="22"/>
          </w:rPr>
          <w:t>www.trebnje.si</w:t>
        </w:r>
      </w:hyperlink>
      <w:r w:rsidRPr="009E6248">
        <w:rPr>
          <w:rFonts w:ascii="Arial" w:hAnsi="Arial" w:cs="Arial"/>
          <w:sz w:val="22"/>
          <w:szCs w:val="22"/>
        </w:rPr>
        <w:t xml:space="preserve">, </w:t>
      </w:r>
      <w:r w:rsidRPr="009E6248">
        <w:rPr>
          <w:rFonts w:ascii="Arial" w:hAnsi="Arial" w:cs="Arial"/>
          <w:sz w:val="22"/>
          <w:szCs w:val="22"/>
        </w:rPr>
        <w:lastRenderedPageBreak/>
        <w:t>vnese zahtevane podatke in doda obvezne priloge. Po uspešno oddanem zahtevku prejme na elektronski naslov potrdilo o poslanem zahtevku.</w:t>
      </w:r>
      <w:r w:rsidR="00B77CC8" w:rsidRPr="009E6248">
        <w:rPr>
          <w:rFonts w:ascii="Arial" w:hAnsi="Arial" w:cs="Arial"/>
          <w:sz w:val="22"/>
          <w:szCs w:val="22"/>
        </w:rPr>
        <w:t xml:space="preserve"> </w:t>
      </w:r>
      <w:r w:rsidRPr="009E6248">
        <w:rPr>
          <w:rFonts w:ascii="Arial" w:hAnsi="Arial" w:cs="Arial"/>
          <w:sz w:val="22"/>
          <w:szCs w:val="22"/>
        </w:rPr>
        <w:t xml:space="preserve">V </w:t>
      </w:r>
      <w:r w:rsidR="00710BAE" w:rsidRPr="009E6248">
        <w:rPr>
          <w:rFonts w:ascii="Arial" w:hAnsi="Arial" w:cs="Arial"/>
          <w:sz w:val="22"/>
          <w:szCs w:val="22"/>
        </w:rPr>
        <w:t>letu 202</w:t>
      </w:r>
      <w:r w:rsidR="00B86BC3">
        <w:rPr>
          <w:rFonts w:ascii="Arial" w:hAnsi="Arial" w:cs="Arial"/>
          <w:sz w:val="22"/>
          <w:szCs w:val="22"/>
        </w:rPr>
        <w:t>6</w:t>
      </w:r>
      <w:r w:rsidRPr="009E6248">
        <w:rPr>
          <w:rFonts w:ascii="Arial" w:hAnsi="Arial" w:cs="Arial"/>
          <w:sz w:val="22"/>
          <w:szCs w:val="22"/>
        </w:rPr>
        <w:t xml:space="preserve"> bodo izplačana sredstva na podlagi E-zahtevkov, ki jih bo </w:t>
      </w:r>
      <w:r w:rsidR="00C827BA">
        <w:rPr>
          <w:rFonts w:ascii="Arial" w:hAnsi="Arial" w:cs="Arial"/>
          <w:sz w:val="22"/>
          <w:szCs w:val="22"/>
        </w:rPr>
        <w:t>O</w:t>
      </w:r>
      <w:r w:rsidRPr="009E6248">
        <w:rPr>
          <w:rFonts w:ascii="Arial" w:hAnsi="Arial" w:cs="Arial"/>
          <w:sz w:val="22"/>
          <w:szCs w:val="22"/>
        </w:rPr>
        <w:t>bčina prejela najkasneje do</w:t>
      </w:r>
      <w:r w:rsidR="00BC5E6E" w:rsidRPr="009E6248">
        <w:rPr>
          <w:rFonts w:ascii="Arial" w:hAnsi="Arial" w:cs="Arial"/>
          <w:sz w:val="22"/>
          <w:szCs w:val="22"/>
        </w:rPr>
        <w:t xml:space="preserve"> 1</w:t>
      </w:r>
      <w:r w:rsidR="00B86BC3">
        <w:rPr>
          <w:rFonts w:ascii="Arial" w:hAnsi="Arial" w:cs="Arial"/>
          <w:sz w:val="22"/>
          <w:szCs w:val="22"/>
        </w:rPr>
        <w:t>4</w:t>
      </w:r>
      <w:r w:rsidR="00BC5E6E" w:rsidRPr="009E6248">
        <w:rPr>
          <w:rFonts w:ascii="Arial" w:hAnsi="Arial" w:cs="Arial"/>
          <w:sz w:val="22"/>
          <w:szCs w:val="22"/>
        </w:rPr>
        <w:t>. 12</w:t>
      </w:r>
      <w:r w:rsidR="00710BAE" w:rsidRPr="009E6248">
        <w:rPr>
          <w:rFonts w:ascii="Arial" w:hAnsi="Arial" w:cs="Arial"/>
          <w:sz w:val="22"/>
          <w:szCs w:val="22"/>
        </w:rPr>
        <w:t>. 202</w:t>
      </w:r>
      <w:r w:rsidR="00B86BC3">
        <w:rPr>
          <w:rFonts w:ascii="Arial" w:hAnsi="Arial" w:cs="Arial"/>
          <w:sz w:val="22"/>
          <w:szCs w:val="22"/>
        </w:rPr>
        <w:t>6</w:t>
      </w:r>
      <w:r w:rsidR="004134E3" w:rsidRPr="009E6248">
        <w:rPr>
          <w:rFonts w:ascii="Arial" w:hAnsi="Arial" w:cs="Arial"/>
          <w:sz w:val="22"/>
          <w:szCs w:val="22"/>
        </w:rPr>
        <w:t>, v letu 202</w:t>
      </w:r>
      <w:r w:rsidR="00451E93">
        <w:rPr>
          <w:rFonts w:ascii="Arial" w:hAnsi="Arial" w:cs="Arial"/>
          <w:sz w:val="22"/>
          <w:szCs w:val="22"/>
        </w:rPr>
        <w:t>7</w:t>
      </w:r>
      <w:r w:rsidR="000F3AF3" w:rsidRPr="009E6248">
        <w:rPr>
          <w:rFonts w:ascii="Arial" w:hAnsi="Arial" w:cs="Arial"/>
          <w:sz w:val="22"/>
          <w:szCs w:val="22"/>
        </w:rPr>
        <w:t xml:space="preserve"> do 1</w:t>
      </w:r>
      <w:r w:rsidR="00B86BC3">
        <w:rPr>
          <w:rFonts w:ascii="Arial" w:hAnsi="Arial" w:cs="Arial"/>
          <w:sz w:val="22"/>
          <w:szCs w:val="22"/>
        </w:rPr>
        <w:t>4</w:t>
      </w:r>
      <w:r w:rsidR="000F3AF3" w:rsidRPr="009E6248">
        <w:rPr>
          <w:rFonts w:ascii="Arial" w:hAnsi="Arial" w:cs="Arial"/>
          <w:sz w:val="22"/>
          <w:szCs w:val="22"/>
        </w:rPr>
        <w:t>.12. 202</w:t>
      </w:r>
      <w:r w:rsidR="00B86BC3">
        <w:rPr>
          <w:rFonts w:ascii="Arial" w:hAnsi="Arial" w:cs="Arial"/>
          <w:sz w:val="22"/>
          <w:szCs w:val="22"/>
        </w:rPr>
        <w:t>7</w:t>
      </w:r>
      <w:r w:rsidR="004134E3" w:rsidRPr="009E6248">
        <w:rPr>
          <w:rFonts w:ascii="Arial" w:hAnsi="Arial" w:cs="Arial"/>
          <w:sz w:val="22"/>
          <w:szCs w:val="22"/>
        </w:rPr>
        <w:t xml:space="preserve"> in v letu 202</w:t>
      </w:r>
      <w:r w:rsidR="00451E93">
        <w:rPr>
          <w:rFonts w:ascii="Arial" w:hAnsi="Arial" w:cs="Arial"/>
          <w:sz w:val="22"/>
          <w:szCs w:val="22"/>
        </w:rPr>
        <w:t>8</w:t>
      </w:r>
      <w:r w:rsidR="004134E3" w:rsidRPr="009E6248">
        <w:rPr>
          <w:rFonts w:ascii="Arial" w:hAnsi="Arial" w:cs="Arial"/>
          <w:sz w:val="22"/>
          <w:szCs w:val="22"/>
        </w:rPr>
        <w:t xml:space="preserve"> izstavi izvajalec zahtevke do </w:t>
      </w:r>
      <w:r w:rsidR="00451E93">
        <w:rPr>
          <w:rFonts w:ascii="Arial" w:hAnsi="Arial" w:cs="Arial"/>
          <w:sz w:val="22"/>
          <w:szCs w:val="22"/>
        </w:rPr>
        <w:t>15</w:t>
      </w:r>
      <w:r w:rsidR="004134E3" w:rsidRPr="009E6248">
        <w:rPr>
          <w:rFonts w:ascii="Arial" w:hAnsi="Arial" w:cs="Arial"/>
          <w:sz w:val="22"/>
          <w:szCs w:val="22"/>
        </w:rPr>
        <w:t xml:space="preserve">. </w:t>
      </w:r>
      <w:r w:rsidR="00451E93">
        <w:rPr>
          <w:rFonts w:ascii="Arial" w:hAnsi="Arial" w:cs="Arial"/>
          <w:sz w:val="22"/>
          <w:szCs w:val="22"/>
        </w:rPr>
        <w:t>7</w:t>
      </w:r>
      <w:r w:rsidR="004134E3" w:rsidRPr="009E6248">
        <w:rPr>
          <w:rFonts w:ascii="Arial" w:hAnsi="Arial" w:cs="Arial"/>
          <w:sz w:val="22"/>
          <w:szCs w:val="22"/>
        </w:rPr>
        <w:t>. 202</w:t>
      </w:r>
      <w:r w:rsidR="00451E93">
        <w:rPr>
          <w:rFonts w:ascii="Arial" w:hAnsi="Arial" w:cs="Arial"/>
          <w:sz w:val="22"/>
          <w:szCs w:val="22"/>
        </w:rPr>
        <w:t>8</w:t>
      </w:r>
      <w:r w:rsidR="004134E3" w:rsidRPr="009E6248">
        <w:rPr>
          <w:rFonts w:ascii="Arial" w:hAnsi="Arial" w:cs="Arial"/>
          <w:sz w:val="22"/>
          <w:szCs w:val="22"/>
        </w:rPr>
        <w:t>.</w:t>
      </w:r>
    </w:p>
    <w:p w14:paraId="2D4937DB" w14:textId="77777777" w:rsidR="00C13AD2" w:rsidRPr="009E6248" w:rsidRDefault="00C13AD2" w:rsidP="004841EB">
      <w:pPr>
        <w:pStyle w:val="besedilo1"/>
        <w:rPr>
          <w:rFonts w:ascii="Arial" w:hAnsi="Arial" w:cs="Arial"/>
          <w:sz w:val="22"/>
          <w:szCs w:val="22"/>
        </w:rPr>
      </w:pPr>
    </w:p>
    <w:p w14:paraId="79997DC8" w14:textId="77777777" w:rsidR="004841EB" w:rsidRPr="009E6248" w:rsidRDefault="004841EB" w:rsidP="004841EB">
      <w:pPr>
        <w:pStyle w:val="besedilo1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V kolikor posamezni programi ne bodo izvedeni v celoti, se poračuna le sorazmerni del izvedenega programa. Neporabljen del sredstev se ne prenaša v naslednje proračunsko leto.</w:t>
      </w:r>
    </w:p>
    <w:p w14:paraId="79997DC9" w14:textId="77777777" w:rsidR="000B4A69" w:rsidRPr="009E6248" w:rsidRDefault="000B4A69" w:rsidP="009323E7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79997DCA" w14:textId="77777777" w:rsidR="000B4A69" w:rsidRPr="009E6248" w:rsidRDefault="000B4A69" w:rsidP="009323E7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79997DCB" w14:textId="77777777" w:rsidR="00DD1844" w:rsidRPr="009E6248" w:rsidRDefault="00643824" w:rsidP="00DD1844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t xml:space="preserve">V. OBVEZNOSTI </w:t>
      </w:r>
      <w:r w:rsidR="008F346C" w:rsidRPr="009E6248">
        <w:rPr>
          <w:rFonts w:ascii="Arial" w:hAnsi="Arial" w:cs="Arial"/>
          <w:b/>
          <w:sz w:val="22"/>
          <w:szCs w:val="22"/>
        </w:rPr>
        <w:t>IZVAJALCA</w:t>
      </w:r>
    </w:p>
    <w:p w14:paraId="79997DCC" w14:textId="77777777" w:rsidR="00843A58" w:rsidRPr="009E6248" w:rsidRDefault="00DD1844" w:rsidP="00DD1844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DCD" w14:textId="77777777" w:rsidR="00DD1844" w:rsidRPr="009E6248" w:rsidRDefault="00DD1844" w:rsidP="00DD1844">
      <w:p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</w:p>
    <w:p w14:paraId="79997DCE" w14:textId="77777777" w:rsidR="00DD1844" w:rsidRPr="009E6248" w:rsidRDefault="008F346C" w:rsidP="00DD1844">
      <w:p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Izvajalec bo </w:t>
      </w:r>
    </w:p>
    <w:p w14:paraId="79997DCF" w14:textId="77777777" w:rsidR="00627904" w:rsidRPr="009E6248" w:rsidRDefault="00627904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zagotovil zadostno število voznikov, in sicer vsaj </w:t>
      </w:r>
      <w:r w:rsidR="00643824" w:rsidRPr="009E6248">
        <w:rPr>
          <w:rFonts w:ascii="Arial" w:hAnsi="Arial" w:cs="Arial"/>
          <w:sz w:val="22"/>
          <w:szCs w:val="22"/>
        </w:rPr>
        <w:t>dva (2</w:t>
      </w:r>
      <w:r w:rsidRPr="009E6248">
        <w:rPr>
          <w:rFonts w:ascii="Arial" w:hAnsi="Arial" w:cs="Arial"/>
          <w:sz w:val="22"/>
          <w:szCs w:val="22"/>
        </w:rPr>
        <w:t>) na eno vozilo, ki bodo skrbeli za izvajanje storitve vožnje prostovoljno;</w:t>
      </w:r>
    </w:p>
    <w:p w14:paraId="79997DD0" w14:textId="77777777" w:rsidR="008D29E9" w:rsidRPr="009E6248" w:rsidRDefault="008D29E9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voznikom oziroma kandidatom za voznike omogočil uvajalni seminar ter izobraževanje oziroma zagotovil usposabljanje za vožnjo z električnim vozilom;</w:t>
      </w:r>
    </w:p>
    <w:p w14:paraId="79997DD1" w14:textId="77777777" w:rsidR="008D29E9" w:rsidRPr="009E6248" w:rsidRDefault="008D29E9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zagotovil koordinatorja voznikov, ki bo izvajal naloge iz </w:t>
      </w:r>
      <w:r w:rsidR="00074DC7" w:rsidRPr="009E6248">
        <w:rPr>
          <w:rFonts w:ascii="Arial" w:hAnsi="Arial" w:cs="Arial"/>
          <w:sz w:val="22"/>
          <w:szCs w:val="22"/>
        </w:rPr>
        <w:t>8</w:t>
      </w:r>
      <w:r w:rsidRPr="009E6248">
        <w:rPr>
          <w:rFonts w:ascii="Arial" w:hAnsi="Arial" w:cs="Arial"/>
          <w:sz w:val="22"/>
          <w:szCs w:val="22"/>
        </w:rPr>
        <w:t>. člena;</w:t>
      </w:r>
    </w:p>
    <w:p w14:paraId="79997DD2" w14:textId="77777777" w:rsidR="007A45B6" w:rsidRPr="009E6248" w:rsidRDefault="007A45B6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zagotovil, da vozniki vozila ne bodo koristili za lastne potrebe in druge potrebe, ki niso predmet pogodbe ali ga dajali v uporabo drugim voznikom oziroma osebam, ki ne bodo pooblaščene;</w:t>
      </w:r>
    </w:p>
    <w:p w14:paraId="79997DD3" w14:textId="77777777" w:rsidR="00627904" w:rsidRPr="009E6248" w:rsidRDefault="00627904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občini predložil seznam voznikov z dokazili o udeležbi na izobraževanju in usposabljanju z izjavami posameznega voznika </w:t>
      </w:r>
      <w:r w:rsidR="00FC480C" w:rsidRPr="009E6248">
        <w:rPr>
          <w:rFonts w:ascii="Arial" w:hAnsi="Arial" w:cs="Arial"/>
          <w:sz w:val="22"/>
          <w:szCs w:val="22"/>
        </w:rPr>
        <w:t xml:space="preserve">iz </w:t>
      </w:r>
      <w:r w:rsidRPr="009E6248">
        <w:rPr>
          <w:rFonts w:ascii="Arial" w:hAnsi="Arial" w:cs="Arial"/>
          <w:sz w:val="22"/>
          <w:szCs w:val="22"/>
        </w:rPr>
        <w:t xml:space="preserve"> </w:t>
      </w:r>
      <w:r w:rsidR="00074DC7" w:rsidRPr="009E6248">
        <w:rPr>
          <w:rFonts w:ascii="Arial" w:hAnsi="Arial" w:cs="Arial"/>
          <w:sz w:val="22"/>
          <w:szCs w:val="22"/>
        </w:rPr>
        <w:t>9</w:t>
      </w:r>
      <w:r w:rsidR="00FC480C" w:rsidRPr="009E6248">
        <w:rPr>
          <w:rFonts w:ascii="Arial" w:hAnsi="Arial" w:cs="Arial"/>
          <w:sz w:val="22"/>
          <w:szCs w:val="22"/>
        </w:rPr>
        <w:t>.</w:t>
      </w:r>
      <w:r w:rsidRPr="009E6248">
        <w:rPr>
          <w:rFonts w:ascii="Arial" w:hAnsi="Arial" w:cs="Arial"/>
          <w:sz w:val="22"/>
          <w:szCs w:val="22"/>
        </w:rPr>
        <w:t xml:space="preserve"> člena tega dogovora;</w:t>
      </w:r>
    </w:p>
    <w:p w14:paraId="79997DD4" w14:textId="77777777" w:rsidR="00DD1844" w:rsidRPr="009E6248" w:rsidRDefault="0050274A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skladno z </w:t>
      </w:r>
      <w:r w:rsidR="00074DC7" w:rsidRPr="009E6248">
        <w:rPr>
          <w:rFonts w:ascii="Arial" w:hAnsi="Arial" w:cs="Arial"/>
          <w:sz w:val="22"/>
          <w:szCs w:val="22"/>
        </w:rPr>
        <w:t>10</w:t>
      </w:r>
      <w:r w:rsidR="00DD1844" w:rsidRPr="009E6248">
        <w:rPr>
          <w:rFonts w:ascii="Arial" w:hAnsi="Arial" w:cs="Arial"/>
          <w:sz w:val="22"/>
          <w:szCs w:val="22"/>
        </w:rPr>
        <w:t>. členom pogodbe vodil evidenco in poročal o upo</w:t>
      </w:r>
      <w:r w:rsidR="008F346C" w:rsidRPr="009E6248">
        <w:rPr>
          <w:rFonts w:ascii="Arial" w:hAnsi="Arial" w:cs="Arial"/>
          <w:sz w:val="22"/>
          <w:szCs w:val="22"/>
        </w:rPr>
        <w:t>rabi vozila, in sicer v roku osem</w:t>
      </w:r>
      <w:r w:rsidR="00DD1844" w:rsidRPr="009E6248">
        <w:rPr>
          <w:rFonts w:ascii="Arial" w:hAnsi="Arial" w:cs="Arial"/>
          <w:sz w:val="22"/>
          <w:szCs w:val="22"/>
        </w:rPr>
        <w:t xml:space="preserve"> dni za pretekli mesec predložil seznam voznikov in uporabnikov s podatki o opravljenih vožnjah;</w:t>
      </w:r>
    </w:p>
    <w:p w14:paraId="79997DD5" w14:textId="77777777" w:rsidR="00DD1844" w:rsidRPr="009E6248" w:rsidRDefault="00DD1844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občino opozoril na veljavnost registracije in jo pozval k podaljšanju registracije vozila;</w:t>
      </w:r>
    </w:p>
    <w:p w14:paraId="79997DD6" w14:textId="77777777" w:rsidR="00627904" w:rsidRPr="009E6248" w:rsidRDefault="00627904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skrbel za redno</w:t>
      </w:r>
      <w:r w:rsidR="001B5749" w:rsidRPr="009E6248">
        <w:rPr>
          <w:rFonts w:ascii="Arial" w:hAnsi="Arial" w:cs="Arial"/>
          <w:sz w:val="22"/>
          <w:szCs w:val="22"/>
        </w:rPr>
        <w:t xml:space="preserve"> vzdrževanje</w:t>
      </w:r>
      <w:r w:rsidRPr="009E6248">
        <w:rPr>
          <w:rFonts w:ascii="Arial" w:hAnsi="Arial" w:cs="Arial"/>
          <w:sz w:val="22"/>
          <w:szCs w:val="22"/>
        </w:rPr>
        <w:t xml:space="preserve"> in izredno servisiranje vozila ter morebitnih drugih popravil</w:t>
      </w:r>
      <w:r w:rsidR="001B5749" w:rsidRPr="009E6248">
        <w:rPr>
          <w:rFonts w:ascii="Arial" w:hAnsi="Arial" w:cs="Arial"/>
          <w:sz w:val="22"/>
          <w:szCs w:val="22"/>
        </w:rPr>
        <w:t>;</w:t>
      </w:r>
    </w:p>
    <w:p w14:paraId="79997DD7" w14:textId="77777777" w:rsidR="007A45B6" w:rsidRPr="009E6248" w:rsidRDefault="007A45B6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da bo električno vozilo vedno napolnjeno in pripravljeno za uporabo;</w:t>
      </w:r>
    </w:p>
    <w:p w14:paraId="79997DD8" w14:textId="77777777" w:rsidR="00627904" w:rsidRPr="009E6248" w:rsidRDefault="00627904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pridobil i</w:t>
      </w:r>
      <w:r w:rsidR="008D29E9" w:rsidRPr="009E6248">
        <w:rPr>
          <w:rFonts w:ascii="Arial" w:hAnsi="Arial" w:cs="Arial"/>
          <w:sz w:val="22"/>
          <w:szCs w:val="22"/>
        </w:rPr>
        <w:t xml:space="preserve">zjavo oziroma soglasje voznikov, </w:t>
      </w:r>
      <w:r w:rsidRPr="009E6248">
        <w:rPr>
          <w:rFonts w:ascii="Arial" w:hAnsi="Arial" w:cs="Arial"/>
          <w:sz w:val="22"/>
          <w:szCs w:val="22"/>
        </w:rPr>
        <w:t>da dovoljujejo obdelavo podatkov za namen izvajanja projekta prevoza upokojence</w:t>
      </w:r>
      <w:r w:rsidR="001B5749" w:rsidRPr="009E6248">
        <w:rPr>
          <w:rFonts w:ascii="Arial" w:hAnsi="Arial" w:cs="Arial"/>
          <w:sz w:val="22"/>
          <w:szCs w:val="22"/>
        </w:rPr>
        <w:t>v in invalidov;</w:t>
      </w:r>
    </w:p>
    <w:p w14:paraId="79997DD9" w14:textId="77777777" w:rsidR="008D29E9" w:rsidRPr="009E6248" w:rsidRDefault="008D29E9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pridobil izjavo oziroma soglasje uporabnikov, da dovoljujejo obdelavo podatkov za namen izvajanja projekta pr</w:t>
      </w:r>
      <w:r w:rsidR="00FD0718" w:rsidRPr="009E6248">
        <w:rPr>
          <w:rFonts w:ascii="Arial" w:hAnsi="Arial" w:cs="Arial"/>
          <w:sz w:val="22"/>
          <w:szCs w:val="22"/>
        </w:rPr>
        <w:t>evoza upokojencev in invalidov;</w:t>
      </w:r>
    </w:p>
    <w:p w14:paraId="79997DDA" w14:textId="77777777" w:rsidR="00FD0718" w:rsidRPr="009E6248" w:rsidRDefault="00FD0718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opremo in sredstva, ki so financirana po tej pogodbi</w:t>
      </w:r>
      <w:r w:rsidR="009E6248" w:rsidRPr="009E6248">
        <w:rPr>
          <w:rFonts w:ascii="Arial" w:hAnsi="Arial" w:cs="Arial"/>
          <w:sz w:val="22"/>
          <w:szCs w:val="22"/>
        </w:rPr>
        <w:t>,</w:t>
      </w:r>
      <w:r w:rsidRPr="009E6248">
        <w:rPr>
          <w:rFonts w:ascii="Arial" w:hAnsi="Arial" w:cs="Arial"/>
          <w:sz w:val="22"/>
          <w:szCs w:val="22"/>
        </w:rPr>
        <w:t xml:space="preserve"> racionalno uporablja</w:t>
      </w:r>
      <w:r w:rsidR="009E6248" w:rsidRPr="009E6248">
        <w:rPr>
          <w:rFonts w:ascii="Arial" w:hAnsi="Arial" w:cs="Arial"/>
          <w:sz w:val="22"/>
          <w:szCs w:val="22"/>
        </w:rPr>
        <w:t>l</w:t>
      </w:r>
      <w:r w:rsidRPr="009E6248">
        <w:rPr>
          <w:rFonts w:ascii="Arial" w:hAnsi="Arial" w:cs="Arial"/>
          <w:sz w:val="22"/>
          <w:szCs w:val="22"/>
        </w:rPr>
        <w:t xml:space="preserve"> kot dober gospodar;</w:t>
      </w:r>
    </w:p>
    <w:p w14:paraId="79997DDB" w14:textId="153053A3" w:rsidR="00FD0718" w:rsidRPr="009E6248" w:rsidRDefault="00464377" w:rsidP="00FA39C4">
      <w:pPr>
        <w:pStyle w:val="Odstavekseznama"/>
        <w:numPr>
          <w:ilvl w:val="0"/>
          <w:numId w:val="11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v primeru škode na vozilih ali opremi,</w:t>
      </w:r>
      <w:r w:rsidR="00FD0718" w:rsidRPr="009E6248">
        <w:rPr>
          <w:rFonts w:ascii="Arial" w:hAnsi="Arial" w:cs="Arial"/>
          <w:sz w:val="22"/>
          <w:szCs w:val="22"/>
        </w:rPr>
        <w:t xml:space="preserve"> ki jo povzroči prostovoljec ali uporabnik </w:t>
      </w:r>
      <w:r w:rsidRPr="009E6248">
        <w:rPr>
          <w:rFonts w:ascii="Arial" w:hAnsi="Arial" w:cs="Arial"/>
          <w:sz w:val="22"/>
          <w:szCs w:val="22"/>
        </w:rPr>
        <w:t>obvesti</w:t>
      </w:r>
      <w:r w:rsidR="009E6248" w:rsidRPr="009E6248">
        <w:rPr>
          <w:rFonts w:ascii="Arial" w:hAnsi="Arial" w:cs="Arial"/>
          <w:sz w:val="22"/>
          <w:szCs w:val="22"/>
        </w:rPr>
        <w:t>l</w:t>
      </w:r>
      <w:r w:rsidRPr="009E6248">
        <w:rPr>
          <w:rFonts w:ascii="Arial" w:hAnsi="Arial" w:cs="Arial"/>
          <w:sz w:val="22"/>
          <w:szCs w:val="22"/>
        </w:rPr>
        <w:t xml:space="preserve"> </w:t>
      </w:r>
      <w:r w:rsidR="00C619C0">
        <w:rPr>
          <w:rFonts w:ascii="Arial" w:hAnsi="Arial" w:cs="Arial"/>
          <w:sz w:val="22"/>
          <w:szCs w:val="22"/>
        </w:rPr>
        <w:t>o</w:t>
      </w:r>
      <w:r w:rsidRPr="009E6248">
        <w:rPr>
          <w:rFonts w:ascii="Arial" w:hAnsi="Arial" w:cs="Arial"/>
          <w:sz w:val="22"/>
          <w:szCs w:val="22"/>
        </w:rPr>
        <w:t>bčino. O nastali škodi se sestavi</w:t>
      </w:r>
      <w:r w:rsidR="00FD0718" w:rsidRPr="009E6248">
        <w:rPr>
          <w:rFonts w:ascii="Arial" w:hAnsi="Arial" w:cs="Arial"/>
          <w:sz w:val="22"/>
          <w:szCs w:val="22"/>
        </w:rPr>
        <w:t xml:space="preserve"> za</w:t>
      </w:r>
      <w:r w:rsidRPr="009E6248">
        <w:rPr>
          <w:rFonts w:ascii="Arial" w:hAnsi="Arial" w:cs="Arial"/>
          <w:sz w:val="22"/>
          <w:szCs w:val="22"/>
        </w:rPr>
        <w:t>pisnik o škodi in ugotovi odgovornost.</w:t>
      </w:r>
    </w:p>
    <w:p w14:paraId="79997DDC" w14:textId="77777777" w:rsidR="008D29E9" w:rsidRPr="009E6248" w:rsidRDefault="008D29E9" w:rsidP="001B5749">
      <w:pPr>
        <w:pStyle w:val="Odstavekseznama"/>
        <w:tabs>
          <w:tab w:val="left" w:pos="1095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79997DDD" w14:textId="77777777" w:rsidR="007A45B6" w:rsidRPr="009E6248" w:rsidRDefault="008F346C" w:rsidP="00946EB6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Izvajalec </w:t>
      </w:r>
      <w:r w:rsidR="008D29E9" w:rsidRPr="009E6248">
        <w:rPr>
          <w:rFonts w:ascii="Arial" w:hAnsi="Arial" w:cs="Arial"/>
          <w:sz w:val="22"/>
          <w:szCs w:val="22"/>
        </w:rPr>
        <w:t xml:space="preserve">se zavezuje, da bo obveznosti iz </w:t>
      </w:r>
      <w:r w:rsidR="001B5749" w:rsidRPr="009E6248">
        <w:rPr>
          <w:rFonts w:ascii="Arial" w:hAnsi="Arial" w:cs="Arial"/>
          <w:sz w:val="22"/>
          <w:szCs w:val="22"/>
        </w:rPr>
        <w:t>prve, druge in tretje aline</w:t>
      </w:r>
      <w:r w:rsidRPr="009E6248">
        <w:rPr>
          <w:rFonts w:ascii="Arial" w:hAnsi="Arial" w:cs="Arial"/>
          <w:sz w:val="22"/>
          <w:szCs w:val="22"/>
        </w:rPr>
        <w:t>je izpolnil v roku dveh</w:t>
      </w:r>
      <w:r w:rsidR="00643824" w:rsidRPr="009E6248">
        <w:rPr>
          <w:rFonts w:ascii="Arial" w:hAnsi="Arial" w:cs="Arial"/>
          <w:sz w:val="22"/>
          <w:szCs w:val="22"/>
        </w:rPr>
        <w:t xml:space="preserve"> mesecev od podpisa pogodbe.</w:t>
      </w:r>
    </w:p>
    <w:p w14:paraId="79997DDE" w14:textId="77777777" w:rsidR="00E557B2" w:rsidRPr="009E6248" w:rsidRDefault="00E557B2" w:rsidP="00946EB6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DDF" w14:textId="756D5FC8" w:rsidR="00946EB6" w:rsidRPr="009E6248" w:rsidRDefault="00946EB6" w:rsidP="00946EB6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Občina ima pravico zahtevati poročila o poteku izvajanja pro</w:t>
      </w:r>
      <w:r w:rsidR="00F86326" w:rsidRPr="009E6248">
        <w:rPr>
          <w:rFonts w:ascii="Arial" w:hAnsi="Arial" w:cs="Arial"/>
          <w:sz w:val="22"/>
          <w:szCs w:val="22"/>
        </w:rPr>
        <w:t>jekta</w:t>
      </w:r>
      <w:r w:rsidRPr="009E6248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9E6248">
        <w:rPr>
          <w:rFonts w:ascii="Arial" w:hAnsi="Arial" w:cs="Arial"/>
          <w:sz w:val="22"/>
          <w:szCs w:val="22"/>
        </w:rPr>
        <w:t>vpogledati</w:t>
      </w:r>
      <w:proofErr w:type="spellEnd"/>
      <w:r w:rsidRPr="009E6248">
        <w:rPr>
          <w:rFonts w:ascii="Arial" w:hAnsi="Arial" w:cs="Arial"/>
          <w:sz w:val="22"/>
          <w:szCs w:val="22"/>
        </w:rPr>
        <w:t xml:space="preserve"> v dokumentacijo. </w:t>
      </w:r>
      <w:r w:rsidR="008F346C" w:rsidRPr="009E6248">
        <w:rPr>
          <w:rFonts w:ascii="Arial" w:hAnsi="Arial" w:cs="Arial"/>
          <w:sz w:val="22"/>
          <w:szCs w:val="22"/>
        </w:rPr>
        <w:t xml:space="preserve">V primeru, da izvajalec </w:t>
      </w:r>
      <w:r w:rsidRPr="009E6248">
        <w:rPr>
          <w:rFonts w:ascii="Arial" w:hAnsi="Arial" w:cs="Arial"/>
          <w:sz w:val="22"/>
          <w:szCs w:val="22"/>
        </w:rPr>
        <w:t>ne predloži poročila v</w:t>
      </w:r>
      <w:r w:rsidR="008F0971" w:rsidRPr="009E6248">
        <w:rPr>
          <w:rFonts w:ascii="Arial" w:hAnsi="Arial" w:cs="Arial"/>
          <w:sz w:val="22"/>
          <w:szCs w:val="22"/>
        </w:rPr>
        <w:t xml:space="preserve"> zahtevanem roku</w:t>
      </w:r>
      <w:r w:rsidR="00853DFD" w:rsidRPr="009E6248">
        <w:rPr>
          <w:rFonts w:ascii="Arial" w:hAnsi="Arial" w:cs="Arial"/>
          <w:sz w:val="22"/>
          <w:szCs w:val="22"/>
        </w:rPr>
        <w:t>,</w:t>
      </w:r>
      <w:r w:rsidRPr="009E6248">
        <w:rPr>
          <w:rFonts w:ascii="Arial" w:hAnsi="Arial" w:cs="Arial"/>
          <w:sz w:val="22"/>
          <w:szCs w:val="22"/>
        </w:rPr>
        <w:t xml:space="preserve"> lahko </w:t>
      </w:r>
      <w:r w:rsidR="00C827BA">
        <w:rPr>
          <w:rFonts w:ascii="Arial" w:hAnsi="Arial" w:cs="Arial"/>
          <w:sz w:val="22"/>
          <w:szCs w:val="22"/>
        </w:rPr>
        <w:t>O</w:t>
      </w:r>
      <w:r w:rsidR="00C619C0">
        <w:rPr>
          <w:rFonts w:ascii="Arial" w:hAnsi="Arial" w:cs="Arial"/>
          <w:sz w:val="22"/>
          <w:szCs w:val="22"/>
        </w:rPr>
        <w:t>b</w:t>
      </w:r>
      <w:r w:rsidRPr="009E6248">
        <w:rPr>
          <w:rFonts w:ascii="Arial" w:hAnsi="Arial" w:cs="Arial"/>
          <w:sz w:val="22"/>
          <w:szCs w:val="22"/>
        </w:rPr>
        <w:t>čina odstopi od pogodbe.</w:t>
      </w:r>
    </w:p>
    <w:p w14:paraId="79997DE0" w14:textId="77777777" w:rsidR="007A45B6" w:rsidRPr="009E6248" w:rsidRDefault="007A45B6" w:rsidP="007A45B6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DE1" w14:textId="77777777" w:rsidR="007A45B6" w:rsidRPr="009E6248" w:rsidRDefault="007A45B6" w:rsidP="00843A58">
      <w:pPr>
        <w:tabs>
          <w:tab w:val="left" w:pos="1095"/>
        </w:tabs>
        <w:rPr>
          <w:rFonts w:ascii="Arial" w:hAnsi="Arial" w:cs="Arial"/>
          <w:b/>
          <w:sz w:val="22"/>
          <w:szCs w:val="22"/>
        </w:rPr>
      </w:pPr>
    </w:p>
    <w:p w14:paraId="79997DE2" w14:textId="77777777" w:rsidR="007A45B6" w:rsidRPr="009E6248" w:rsidRDefault="007A45B6" w:rsidP="00BC5E6E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Koordinator voznikov bo skrbel za predajo naročil voženj, pr</w:t>
      </w:r>
      <w:r w:rsidR="00BC5E6E" w:rsidRPr="009E6248">
        <w:rPr>
          <w:rFonts w:ascii="Arial" w:hAnsi="Arial" w:cs="Arial"/>
          <w:sz w:val="22"/>
          <w:szCs w:val="22"/>
        </w:rPr>
        <w:t>edajo ključev vozila ter ostalih</w:t>
      </w:r>
      <w:r w:rsidRPr="009E6248">
        <w:rPr>
          <w:rFonts w:ascii="Arial" w:hAnsi="Arial" w:cs="Arial"/>
          <w:sz w:val="22"/>
          <w:szCs w:val="22"/>
        </w:rPr>
        <w:t xml:space="preserve"> navodil posameznemu vozniku. </w:t>
      </w:r>
      <w:r w:rsidR="00FC480C" w:rsidRPr="009E6248">
        <w:rPr>
          <w:rFonts w:ascii="Arial" w:hAnsi="Arial" w:cs="Arial"/>
          <w:sz w:val="22"/>
          <w:szCs w:val="22"/>
        </w:rPr>
        <w:t xml:space="preserve">Preverjal </w:t>
      </w:r>
      <w:r w:rsidR="00853DFD" w:rsidRPr="009E6248">
        <w:rPr>
          <w:rFonts w:ascii="Arial" w:hAnsi="Arial" w:cs="Arial"/>
          <w:sz w:val="22"/>
          <w:szCs w:val="22"/>
        </w:rPr>
        <w:t xml:space="preserve">bo tudi </w:t>
      </w:r>
      <w:r w:rsidR="00FC480C" w:rsidRPr="009E6248">
        <w:rPr>
          <w:rFonts w:ascii="Arial" w:hAnsi="Arial" w:cs="Arial"/>
          <w:sz w:val="22"/>
          <w:szCs w:val="22"/>
        </w:rPr>
        <w:t>izvajanje obveznosti voznikov.</w:t>
      </w:r>
    </w:p>
    <w:p w14:paraId="79997DE3" w14:textId="77777777" w:rsidR="00FC480C" w:rsidRPr="009E6248" w:rsidRDefault="00FC480C" w:rsidP="00843A58">
      <w:pPr>
        <w:tabs>
          <w:tab w:val="left" w:pos="1095"/>
        </w:tabs>
        <w:rPr>
          <w:rFonts w:ascii="Arial" w:hAnsi="Arial" w:cs="Arial"/>
          <w:b/>
          <w:sz w:val="22"/>
          <w:szCs w:val="22"/>
        </w:rPr>
      </w:pPr>
    </w:p>
    <w:p w14:paraId="79997DE4" w14:textId="77777777" w:rsidR="00FC480C" w:rsidRPr="009E6248" w:rsidRDefault="00FC480C" w:rsidP="00FC480C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DE5" w14:textId="77777777" w:rsidR="00FC480C" w:rsidRPr="009E6248" w:rsidRDefault="008F346C" w:rsidP="00FC480C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Izvajalec</w:t>
      </w:r>
      <w:r w:rsidR="00643824" w:rsidRPr="009E6248">
        <w:rPr>
          <w:rFonts w:ascii="Arial" w:hAnsi="Arial" w:cs="Arial"/>
          <w:sz w:val="22"/>
          <w:szCs w:val="22"/>
        </w:rPr>
        <w:t xml:space="preserve"> </w:t>
      </w:r>
      <w:r w:rsidR="00FC480C" w:rsidRPr="009E6248">
        <w:rPr>
          <w:rFonts w:ascii="Arial" w:hAnsi="Arial" w:cs="Arial"/>
          <w:sz w:val="22"/>
          <w:szCs w:val="22"/>
        </w:rPr>
        <w:t>bo pr</w:t>
      </w:r>
      <w:r w:rsidR="00853DFD" w:rsidRPr="009E6248">
        <w:rPr>
          <w:rFonts w:ascii="Arial" w:hAnsi="Arial" w:cs="Arial"/>
          <w:sz w:val="22"/>
          <w:szCs w:val="22"/>
        </w:rPr>
        <w:t>i</w:t>
      </w:r>
      <w:r w:rsidR="00FC480C" w:rsidRPr="009E6248">
        <w:rPr>
          <w:rFonts w:ascii="Arial" w:hAnsi="Arial" w:cs="Arial"/>
          <w:sz w:val="22"/>
          <w:szCs w:val="22"/>
        </w:rPr>
        <w:t>skrbel</w:t>
      </w:r>
      <w:r w:rsidRPr="009E6248">
        <w:rPr>
          <w:rFonts w:ascii="Arial" w:hAnsi="Arial" w:cs="Arial"/>
          <w:sz w:val="22"/>
          <w:szCs w:val="22"/>
        </w:rPr>
        <w:t xml:space="preserve"> </w:t>
      </w:r>
      <w:r w:rsidR="00FC480C" w:rsidRPr="009E6248">
        <w:rPr>
          <w:rFonts w:ascii="Arial" w:hAnsi="Arial" w:cs="Arial"/>
          <w:sz w:val="22"/>
          <w:szCs w:val="22"/>
        </w:rPr>
        <w:t xml:space="preserve">izjavo voznika, ki se bo s podpisom zavezal, da bo vozilo uporabljal le za izvajanje storitve nudenja prevoza v okviru projekta iz 1. </w:t>
      </w:r>
      <w:r w:rsidR="00643824" w:rsidRPr="009E6248">
        <w:rPr>
          <w:rFonts w:ascii="Arial" w:hAnsi="Arial" w:cs="Arial"/>
          <w:sz w:val="22"/>
          <w:szCs w:val="22"/>
        </w:rPr>
        <w:t xml:space="preserve">in  2. </w:t>
      </w:r>
      <w:r w:rsidR="00FC480C" w:rsidRPr="009E6248">
        <w:rPr>
          <w:rFonts w:ascii="Arial" w:hAnsi="Arial" w:cs="Arial"/>
          <w:sz w:val="22"/>
          <w:szCs w:val="22"/>
        </w:rPr>
        <w:t xml:space="preserve">člena </w:t>
      </w:r>
      <w:r w:rsidR="00643824" w:rsidRPr="009E6248">
        <w:rPr>
          <w:rFonts w:ascii="Arial" w:hAnsi="Arial" w:cs="Arial"/>
          <w:sz w:val="22"/>
          <w:szCs w:val="22"/>
        </w:rPr>
        <w:t xml:space="preserve">tega </w:t>
      </w:r>
      <w:r w:rsidR="00FC480C" w:rsidRPr="009E6248">
        <w:rPr>
          <w:rFonts w:ascii="Arial" w:hAnsi="Arial" w:cs="Arial"/>
          <w:sz w:val="22"/>
          <w:szCs w:val="22"/>
        </w:rPr>
        <w:t>dogovora</w:t>
      </w:r>
      <w:r w:rsidR="00853DFD" w:rsidRPr="009E6248">
        <w:rPr>
          <w:rFonts w:ascii="Arial" w:hAnsi="Arial" w:cs="Arial"/>
          <w:sz w:val="22"/>
          <w:szCs w:val="22"/>
        </w:rPr>
        <w:t xml:space="preserve">, </w:t>
      </w:r>
      <w:r w:rsidR="00FC480C" w:rsidRPr="009E6248">
        <w:rPr>
          <w:rFonts w:ascii="Arial" w:hAnsi="Arial" w:cs="Arial"/>
          <w:sz w:val="22"/>
          <w:szCs w:val="22"/>
        </w:rPr>
        <w:t>da bo prevoz izvajal prostovoljno in na lastno odgovornost. Voznik ima kot prostovoljec pravico odkloniti prevoz, če tega ali ne želi ali ne more opraviti.</w:t>
      </w:r>
    </w:p>
    <w:p w14:paraId="79997DE8" w14:textId="77777777" w:rsidR="00FC480C" w:rsidRPr="009E6248" w:rsidRDefault="00FC480C" w:rsidP="00FC480C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lastRenderedPageBreak/>
        <w:t>člen</w:t>
      </w:r>
    </w:p>
    <w:p w14:paraId="79997DE9" w14:textId="77777777" w:rsidR="00FC480C" w:rsidRPr="009E6248" w:rsidRDefault="00FC480C" w:rsidP="00FC480C">
      <w:pPr>
        <w:tabs>
          <w:tab w:val="left" w:pos="1095"/>
        </w:tabs>
        <w:rPr>
          <w:rFonts w:ascii="Arial" w:hAnsi="Arial" w:cs="Arial"/>
          <w:b/>
          <w:sz w:val="22"/>
          <w:szCs w:val="22"/>
        </w:rPr>
      </w:pPr>
    </w:p>
    <w:p w14:paraId="79997DEA" w14:textId="77777777" w:rsidR="00FC480C" w:rsidRPr="009E6248" w:rsidRDefault="008F346C" w:rsidP="00FC480C">
      <w:p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Izvajalec</w:t>
      </w:r>
      <w:r w:rsidR="00FC480C" w:rsidRPr="009E6248">
        <w:rPr>
          <w:rFonts w:ascii="Arial" w:hAnsi="Arial" w:cs="Arial"/>
          <w:sz w:val="22"/>
          <w:szCs w:val="22"/>
        </w:rPr>
        <w:t xml:space="preserve"> zagotovi, da bo voznik</w:t>
      </w:r>
      <w:r w:rsidR="0050274A" w:rsidRPr="009E6248">
        <w:rPr>
          <w:rFonts w:ascii="Arial" w:hAnsi="Arial" w:cs="Arial"/>
          <w:sz w:val="22"/>
          <w:szCs w:val="22"/>
        </w:rPr>
        <w:t xml:space="preserve"> vodil evidenco </w:t>
      </w:r>
      <w:r w:rsidR="008D29E9" w:rsidRPr="009E6248">
        <w:rPr>
          <w:rFonts w:ascii="Arial" w:hAnsi="Arial" w:cs="Arial"/>
          <w:sz w:val="22"/>
          <w:szCs w:val="22"/>
        </w:rPr>
        <w:t xml:space="preserve">uporabe in v </w:t>
      </w:r>
      <w:r w:rsidR="00FC480C" w:rsidRPr="009E6248">
        <w:rPr>
          <w:rFonts w:ascii="Arial" w:hAnsi="Arial" w:cs="Arial"/>
          <w:sz w:val="22"/>
          <w:szCs w:val="22"/>
        </w:rPr>
        <w:t>preglednico vpi</w:t>
      </w:r>
      <w:r w:rsidR="0050274A" w:rsidRPr="009E6248">
        <w:rPr>
          <w:rFonts w:ascii="Arial" w:hAnsi="Arial" w:cs="Arial"/>
          <w:sz w:val="22"/>
          <w:szCs w:val="22"/>
        </w:rPr>
        <w:t>sal</w:t>
      </w:r>
      <w:r w:rsidR="00FC480C" w:rsidRPr="009E6248">
        <w:rPr>
          <w:rFonts w:ascii="Arial" w:hAnsi="Arial" w:cs="Arial"/>
          <w:sz w:val="22"/>
          <w:szCs w:val="22"/>
        </w:rPr>
        <w:t>:</w:t>
      </w:r>
    </w:p>
    <w:p w14:paraId="79997DEB" w14:textId="77777777" w:rsidR="00FC480C" w:rsidRPr="009E6248" w:rsidRDefault="00FC480C" w:rsidP="00FC480C">
      <w:pPr>
        <w:pStyle w:val="Odstavekseznama"/>
        <w:numPr>
          <w:ilvl w:val="0"/>
          <w:numId w:val="11"/>
        </w:num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ime in priimek voznika;</w:t>
      </w:r>
    </w:p>
    <w:p w14:paraId="79997DEC" w14:textId="77777777" w:rsidR="00FC480C" w:rsidRPr="009E6248" w:rsidRDefault="00FC480C" w:rsidP="00FC480C">
      <w:pPr>
        <w:pStyle w:val="Odstavekseznama"/>
        <w:numPr>
          <w:ilvl w:val="0"/>
          <w:numId w:val="11"/>
        </w:num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ime in priimek uporabnika z navedbo zaporedne številke izjave uporabnika</w:t>
      </w:r>
      <w:r w:rsidR="0050274A" w:rsidRPr="009E6248">
        <w:rPr>
          <w:rFonts w:ascii="Arial" w:hAnsi="Arial" w:cs="Arial"/>
          <w:sz w:val="22"/>
          <w:szCs w:val="22"/>
        </w:rPr>
        <w:t xml:space="preserve"> o vožnji na lastno odgovornost;</w:t>
      </w:r>
    </w:p>
    <w:p w14:paraId="79997DED" w14:textId="77777777" w:rsidR="0050274A" w:rsidRPr="009E6248" w:rsidRDefault="0050274A" w:rsidP="00FC480C">
      <w:pPr>
        <w:pStyle w:val="Odstavekseznama"/>
        <w:numPr>
          <w:ilvl w:val="0"/>
          <w:numId w:val="11"/>
        </w:num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podatek o relaciji vožnje s številom prevoženih kilometrov ter uro začetka in konca trajanja vožnje;</w:t>
      </w:r>
    </w:p>
    <w:p w14:paraId="79997DEE" w14:textId="77777777" w:rsidR="00643824" w:rsidRPr="009E6248" w:rsidRDefault="00643824" w:rsidP="0050274A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79997DEF" w14:textId="77777777" w:rsidR="0050274A" w:rsidRPr="009E6248" w:rsidRDefault="00151D12" w:rsidP="0064382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Izvajalec </w:t>
      </w:r>
      <w:r w:rsidR="0050274A" w:rsidRPr="009E6248">
        <w:rPr>
          <w:rFonts w:ascii="Arial" w:hAnsi="Arial" w:cs="Arial"/>
          <w:sz w:val="22"/>
          <w:szCs w:val="22"/>
        </w:rPr>
        <w:t>zagotovi, da preglednico/evidenco vožnje podpišeta voznik in uporabnik. Ob koncu delovnega dne zadnji voznik izračuna dnevno število prevoženih kilometrov in seznam izroči koordinatorju.</w:t>
      </w:r>
    </w:p>
    <w:p w14:paraId="79997DF0" w14:textId="77777777" w:rsidR="00E557B2" w:rsidRPr="009E6248" w:rsidRDefault="00E557B2" w:rsidP="00E557B2">
      <w:pPr>
        <w:pStyle w:val="Odstavekseznama"/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79997DF1" w14:textId="099C5118" w:rsidR="0050274A" w:rsidRDefault="005528AA" w:rsidP="0050274A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50274A" w:rsidRPr="009E6248">
        <w:rPr>
          <w:rFonts w:ascii="Arial" w:hAnsi="Arial" w:cs="Arial"/>
          <w:sz w:val="22"/>
          <w:szCs w:val="22"/>
        </w:rPr>
        <w:t>len</w:t>
      </w:r>
    </w:p>
    <w:p w14:paraId="4CF84357" w14:textId="77777777" w:rsidR="007126E5" w:rsidRPr="009E6248" w:rsidRDefault="007126E5" w:rsidP="007126E5">
      <w:pPr>
        <w:pStyle w:val="Odstavekseznama"/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79997DF2" w14:textId="77777777" w:rsidR="0050274A" w:rsidRPr="009E6248" w:rsidRDefault="00151D12" w:rsidP="0050274A">
      <w:p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Izvajalec </w:t>
      </w:r>
      <w:r w:rsidR="0050274A" w:rsidRPr="009E6248">
        <w:rPr>
          <w:rFonts w:ascii="Arial" w:hAnsi="Arial" w:cs="Arial"/>
          <w:sz w:val="22"/>
          <w:szCs w:val="22"/>
        </w:rPr>
        <w:t xml:space="preserve">bo skladno z dogovorom z občino </w:t>
      </w:r>
      <w:r w:rsidR="00EB7E62" w:rsidRPr="009E6248">
        <w:rPr>
          <w:rFonts w:ascii="Arial" w:hAnsi="Arial" w:cs="Arial"/>
          <w:sz w:val="22"/>
          <w:szCs w:val="22"/>
        </w:rPr>
        <w:t>skrbel</w:t>
      </w:r>
    </w:p>
    <w:p w14:paraId="79997DF3" w14:textId="77777777" w:rsidR="0050274A" w:rsidRPr="009E6248" w:rsidRDefault="0050274A" w:rsidP="0050274A">
      <w:pPr>
        <w:pStyle w:val="Odstavekseznama"/>
        <w:numPr>
          <w:ilvl w:val="0"/>
          <w:numId w:val="11"/>
        </w:num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za čiščenje vozila pri izvajalcu, ki ga bo določila </w:t>
      </w:r>
      <w:r w:rsidR="00853DFD" w:rsidRPr="009E6248">
        <w:rPr>
          <w:rFonts w:ascii="Arial" w:hAnsi="Arial" w:cs="Arial"/>
          <w:sz w:val="22"/>
          <w:szCs w:val="22"/>
        </w:rPr>
        <w:t>O</w:t>
      </w:r>
      <w:r w:rsidRPr="009E6248">
        <w:rPr>
          <w:rFonts w:ascii="Arial" w:hAnsi="Arial" w:cs="Arial"/>
          <w:sz w:val="22"/>
          <w:szCs w:val="22"/>
        </w:rPr>
        <w:t>bčina;</w:t>
      </w:r>
    </w:p>
    <w:p w14:paraId="79997DF4" w14:textId="77777777" w:rsidR="0050274A" w:rsidRPr="009E6248" w:rsidRDefault="0050274A" w:rsidP="0050274A">
      <w:pPr>
        <w:pStyle w:val="Odstavekseznama"/>
        <w:numPr>
          <w:ilvl w:val="0"/>
          <w:numId w:val="11"/>
        </w:num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za izvajanje rednega in izrednega servisiranja, vzdrževanja  ter drugih popravil pri izvajalcu, ki ga bo določila </w:t>
      </w:r>
      <w:r w:rsidR="00853DFD" w:rsidRPr="009E6248">
        <w:rPr>
          <w:rFonts w:ascii="Arial" w:hAnsi="Arial" w:cs="Arial"/>
          <w:sz w:val="22"/>
          <w:szCs w:val="22"/>
        </w:rPr>
        <w:t>O</w:t>
      </w:r>
      <w:r w:rsidRPr="009E6248">
        <w:rPr>
          <w:rFonts w:ascii="Arial" w:hAnsi="Arial" w:cs="Arial"/>
          <w:sz w:val="22"/>
          <w:szCs w:val="22"/>
        </w:rPr>
        <w:t>bčina.</w:t>
      </w:r>
    </w:p>
    <w:p w14:paraId="79997DF5" w14:textId="77777777" w:rsidR="00643824" w:rsidRPr="009E6248" w:rsidRDefault="00643824" w:rsidP="0050274A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79997DF6" w14:textId="77777777" w:rsidR="0050274A" w:rsidRPr="009E6248" w:rsidRDefault="0050274A" w:rsidP="0050274A">
      <w:p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Navedeni stroški bremenijo </w:t>
      </w:r>
      <w:r w:rsidR="00853DFD" w:rsidRPr="009E6248">
        <w:rPr>
          <w:rFonts w:ascii="Arial" w:hAnsi="Arial" w:cs="Arial"/>
          <w:sz w:val="22"/>
          <w:szCs w:val="22"/>
        </w:rPr>
        <w:t>O</w:t>
      </w:r>
      <w:r w:rsidRPr="009E6248">
        <w:rPr>
          <w:rFonts w:ascii="Arial" w:hAnsi="Arial" w:cs="Arial"/>
          <w:sz w:val="22"/>
          <w:szCs w:val="22"/>
        </w:rPr>
        <w:t xml:space="preserve">bčino. </w:t>
      </w:r>
    </w:p>
    <w:p w14:paraId="79997DF7" w14:textId="77777777" w:rsidR="0050274A" w:rsidRPr="009E6248" w:rsidRDefault="0050274A" w:rsidP="0050274A">
      <w:pPr>
        <w:tabs>
          <w:tab w:val="left" w:pos="1095"/>
        </w:tabs>
        <w:rPr>
          <w:rFonts w:ascii="Arial" w:hAnsi="Arial" w:cs="Arial"/>
          <w:b/>
          <w:sz w:val="22"/>
          <w:szCs w:val="22"/>
        </w:rPr>
      </w:pPr>
    </w:p>
    <w:p w14:paraId="79997DF8" w14:textId="77777777" w:rsidR="0050274A" w:rsidRPr="009E6248" w:rsidRDefault="008D29E9" w:rsidP="008D29E9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DF9" w14:textId="77777777" w:rsidR="008D29E9" w:rsidRPr="009E6248" w:rsidRDefault="008D29E9" w:rsidP="008D29E9">
      <w:pPr>
        <w:tabs>
          <w:tab w:val="left" w:pos="1095"/>
        </w:tabs>
        <w:rPr>
          <w:rFonts w:ascii="Arial" w:hAnsi="Arial" w:cs="Arial"/>
          <w:b/>
          <w:sz w:val="22"/>
          <w:szCs w:val="22"/>
        </w:rPr>
      </w:pPr>
    </w:p>
    <w:p w14:paraId="79997DFA" w14:textId="77777777" w:rsidR="000B4A69" w:rsidRPr="009E6248" w:rsidRDefault="00643824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Voznik lahko prevoze</w:t>
      </w:r>
      <w:r w:rsidR="008D29E9" w:rsidRPr="009E6248">
        <w:rPr>
          <w:rFonts w:ascii="Arial" w:hAnsi="Arial" w:cs="Arial"/>
          <w:sz w:val="22"/>
          <w:szCs w:val="22"/>
        </w:rPr>
        <w:t xml:space="preserve"> v okviru tega projekta in v skladu z določili tega dogovora opravi tudi z lastnim vozilom, ki mora biti registrirano in tehnično brezhibno ter mora imeti sklenjeno avtomobilsko zavarovanje</w:t>
      </w:r>
      <w:r w:rsidR="00853DFD" w:rsidRPr="009E6248">
        <w:rPr>
          <w:rFonts w:ascii="Arial" w:hAnsi="Arial" w:cs="Arial"/>
          <w:sz w:val="22"/>
          <w:szCs w:val="22"/>
        </w:rPr>
        <w:t xml:space="preserve"> za </w:t>
      </w:r>
      <w:r w:rsidR="008830BB" w:rsidRPr="009E6248">
        <w:rPr>
          <w:rFonts w:ascii="Arial" w:hAnsi="Arial" w:cs="Arial"/>
          <w:sz w:val="22"/>
          <w:szCs w:val="22"/>
        </w:rPr>
        <w:t xml:space="preserve">voznika in </w:t>
      </w:r>
      <w:r w:rsidR="00853DFD" w:rsidRPr="009E6248">
        <w:rPr>
          <w:rFonts w:ascii="Arial" w:hAnsi="Arial" w:cs="Arial"/>
          <w:sz w:val="22"/>
          <w:szCs w:val="22"/>
        </w:rPr>
        <w:t>sovoznik</w:t>
      </w:r>
      <w:r w:rsidR="008830BB" w:rsidRPr="009E6248">
        <w:rPr>
          <w:rFonts w:ascii="Arial" w:hAnsi="Arial" w:cs="Arial"/>
          <w:sz w:val="22"/>
          <w:szCs w:val="22"/>
        </w:rPr>
        <w:t>a</w:t>
      </w:r>
      <w:r w:rsidR="008D29E9" w:rsidRPr="009E6248">
        <w:rPr>
          <w:rFonts w:ascii="Arial" w:hAnsi="Arial" w:cs="Arial"/>
          <w:sz w:val="22"/>
          <w:szCs w:val="22"/>
        </w:rPr>
        <w:t>.</w:t>
      </w:r>
      <w:r w:rsidRPr="009E6248">
        <w:rPr>
          <w:rFonts w:ascii="Arial" w:hAnsi="Arial" w:cs="Arial"/>
          <w:sz w:val="22"/>
          <w:szCs w:val="22"/>
        </w:rPr>
        <w:t xml:space="preserve"> </w:t>
      </w:r>
    </w:p>
    <w:p w14:paraId="79997DFB" w14:textId="6E88AED6" w:rsidR="008D29E9" w:rsidRPr="009E6248" w:rsidRDefault="00643824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Vozniku se </w:t>
      </w:r>
      <w:r w:rsidR="00151D12" w:rsidRPr="009E6248">
        <w:rPr>
          <w:rFonts w:ascii="Arial" w:hAnsi="Arial" w:cs="Arial"/>
          <w:sz w:val="22"/>
          <w:szCs w:val="22"/>
        </w:rPr>
        <w:t>povrne kilometrina v višini 18</w:t>
      </w:r>
      <w:r w:rsidR="00DE4360">
        <w:rPr>
          <w:rFonts w:ascii="Arial" w:hAnsi="Arial" w:cs="Arial"/>
          <w:sz w:val="22"/>
          <w:szCs w:val="22"/>
        </w:rPr>
        <w:t xml:space="preserve"> </w:t>
      </w:r>
      <w:r w:rsidR="00151D12" w:rsidRPr="009E6248">
        <w:rPr>
          <w:rFonts w:ascii="Arial" w:hAnsi="Arial" w:cs="Arial"/>
          <w:sz w:val="22"/>
          <w:szCs w:val="22"/>
        </w:rPr>
        <w:t>% cene bencina – 95. oktanov za kilometer,</w:t>
      </w:r>
      <w:r w:rsidR="00FC20CC" w:rsidRPr="009E6248">
        <w:rPr>
          <w:rFonts w:ascii="Arial" w:hAnsi="Arial" w:cs="Arial"/>
          <w:sz w:val="22"/>
          <w:szCs w:val="22"/>
        </w:rPr>
        <w:t xml:space="preserve"> ki jo obračuna in vozniku izplača </w:t>
      </w:r>
      <w:r w:rsidR="00151D12" w:rsidRPr="009E6248">
        <w:rPr>
          <w:rFonts w:ascii="Arial" w:hAnsi="Arial" w:cs="Arial"/>
          <w:sz w:val="22"/>
          <w:szCs w:val="22"/>
        </w:rPr>
        <w:t>izvajalec.</w:t>
      </w:r>
    </w:p>
    <w:p w14:paraId="79997DFC" w14:textId="77777777" w:rsidR="00151D12" w:rsidRPr="009E6248" w:rsidRDefault="00151D12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DFD" w14:textId="77777777" w:rsidR="001B5749" w:rsidRDefault="001B5749" w:rsidP="001B5749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t>VI. ODSTOP OD DOGOVORA</w:t>
      </w:r>
    </w:p>
    <w:p w14:paraId="5338B58B" w14:textId="77777777" w:rsidR="007126E5" w:rsidRPr="009E6248" w:rsidRDefault="007126E5" w:rsidP="001B5749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</w:p>
    <w:p w14:paraId="79997DFE" w14:textId="77777777" w:rsidR="001B5749" w:rsidRPr="009E6248" w:rsidRDefault="00946EB6" w:rsidP="00946EB6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DFF" w14:textId="77777777" w:rsidR="00FC480C" w:rsidRPr="009E6248" w:rsidRDefault="001B5749" w:rsidP="00151D12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Vsaka pogodbena stranka ima pravico do enostranskega odstopa brez razloga s trimesečnim odpovednim rokom. Odpoved mora biti nasprotni stranki podana v pisni obliki.</w:t>
      </w:r>
    </w:p>
    <w:p w14:paraId="79997E00" w14:textId="77777777" w:rsidR="001B5749" w:rsidRPr="009E6248" w:rsidRDefault="001B5749" w:rsidP="00151D12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V kolikor katera od strank krši obveznosti iz tega dogovora, lahko druga stranka od pogodbe odstopi brez odpovednega roka. Odpoved mora biti nasprotni stranki podana  v pisni obliki.</w:t>
      </w:r>
    </w:p>
    <w:p w14:paraId="79997E01" w14:textId="77777777" w:rsidR="001B5749" w:rsidRPr="009E6248" w:rsidRDefault="001B5749" w:rsidP="0050274A">
      <w:pPr>
        <w:tabs>
          <w:tab w:val="left" w:pos="1095"/>
        </w:tabs>
        <w:rPr>
          <w:rFonts w:ascii="Arial" w:hAnsi="Arial" w:cs="Arial"/>
          <w:b/>
          <w:sz w:val="22"/>
          <w:szCs w:val="22"/>
        </w:rPr>
      </w:pPr>
    </w:p>
    <w:p w14:paraId="79997E02" w14:textId="77777777" w:rsidR="00946EB6" w:rsidRDefault="00946EB6" w:rsidP="00946EB6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t>VII. PREDSTAVNIKI DOGOVORA</w:t>
      </w:r>
    </w:p>
    <w:p w14:paraId="34DE3899" w14:textId="77777777" w:rsidR="007126E5" w:rsidRPr="009E6248" w:rsidRDefault="007126E5" w:rsidP="00946EB6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</w:p>
    <w:p w14:paraId="79997E03" w14:textId="77777777" w:rsidR="001B5749" w:rsidRPr="009E6248" w:rsidRDefault="00946EB6" w:rsidP="00946EB6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E04" w14:textId="77777777" w:rsidR="001B5749" w:rsidRPr="009E6248" w:rsidRDefault="001B5749" w:rsidP="00151D12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Predstavnik občine bo skrbel za nadzor nad izvajanjem naročanja v klicnem centru </w:t>
      </w:r>
      <w:r w:rsidR="00853DFD" w:rsidRPr="009E6248">
        <w:rPr>
          <w:rFonts w:ascii="Arial" w:hAnsi="Arial" w:cs="Arial"/>
          <w:sz w:val="22"/>
          <w:szCs w:val="22"/>
        </w:rPr>
        <w:t>in</w:t>
      </w:r>
      <w:r w:rsidRPr="009E6248">
        <w:rPr>
          <w:rFonts w:ascii="Arial" w:hAnsi="Arial" w:cs="Arial"/>
          <w:sz w:val="22"/>
          <w:szCs w:val="22"/>
        </w:rPr>
        <w:t xml:space="preserve"> nad izvajanje</w:t>
      </w:r>
      <w:r w:rsidR="00853DFD" w:rsidRPr="009E6248">
        <w:rPr>
          <w:rFonts w:ascii="Arial" w:hAnsi="Arial" w:cs="Arial"/>
          <w:sz w:val="22"/>
          <w:szCs w:val="22"/>
        </w:rPr>
        <w:t>m</w:t>
      </w:r>
      <w:r w:rsidRPr="009E6248">
        <w:rPr>
          <w:rFonts w:ascii="Arial" w:hAnsi="Arial" w:cs="Arial"/>
          <w:sz w:val="22"/>
          <w:szCs w:val="22"/>
        </w:rPr>
        <w:t xml:space="preserve"> proj</w:t>
      </w:r>
      <w:r w:rsidR="00FC20CC" w:rsidRPr="009E6248">
        <w:rPr>
          <w:rFonts w:ascii="Arial" w:hAnsi="Arial" w:cs="Arial"/>
          <w:sz w:val="22"/>
          <w:szCs w:val="22"/>
        </w:rPr>
        <w:t xml:space="preserve">ekta. Predstavnik občine je </w:t>
      </w:r>
      <w:r w:rsidR="004C3F5F" w:rsidRPr="009E6248">
        <w:rPr>
          <w:rFonts w:ascii="Arial" w:hAnsi="Arial" w:cs="Arial"/>
          <w:sz w:val="22"/>
          <w:szCs w:val="22"/>
        </w:rPr>
        <w:t>_________________</w:t>
      </w:r>
    </w:p>
    <w:p w14:paraId="79997E05" w14:textId="77777777" w:rsidR="00E557B2" w:rsidRPr="009E6248" w:rsidRDefault="00E557B2" w:rsidP="00151D12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E06" w14:textId="77777777" w:rsidR="00946EB6" w:rsidRPr="009E6248" w:rsidRDefault="001B5749" w:rsidP="00151D12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Predstavnik </w:t>
      </w:r>
      <w:r w:rsidR="00151D12" w:rsidRPr="009E6248">
        <w:rPr>
          <w:rFonts w:ascii="Arial" w:hAnsi="Arial" w:cs="Arial"/>
          <w:sz w:val="22"/>
          <w:szCs w:val="22"/>
        </w:rPr>
        <w:t>izvajalca</w:t>
      </w:r>
      <w:r w:rsidR="00FC20CC" w:rsidRPr="009E6248">
        <w:rPr>
          <w:rFonts w:ascii="Arial" w:hAnsi="Arial" w:cs="Arial"/>
          <w:sz w:val="22"/>
          <w:szCs w:val="22"/>
        </w:rPr>
        <w:t xml:space="preserve"> je odgovoren</w:t>
      </w:r>
      <w:r w:rsidRPr="009E6248">
        <w:rPr>
          <w:rFonts w:ascii="Arial" w:hAnsi="Arial" w:cs="Arial"/>
          <w:sz w:val="22"/>
          <w:szCs w:val="22"/>
        </w:rPr>
        <w:t xml:space="preserve"> za nadzor nad izvajanjem nalog izvajalca v </w:t>
      </w:r>
      <w:r w:rsidR="00946EB6" w:rsidRPr="009E6248">
        <w:rPr>
          <w:rFonts w:ascii="Arial" w:hAnsi="Arial" w:cs="Arial"/>
          <w:sz w:val="22"/>
          <w:szCs w:val="22"/>
        </w:rPr>
        <w:t>okviru tega projekta. P</w:t>
      </w:r>
      <w:r w:rsidR="00FC20CC" w:rsidRPr="009E6248">
        <w:rPr>
          <w:rFonts w:ascii="Arial" w:hAnsi="Arial" w:cs="Arial"/>
          <w:sz w:val="22"/>
          <w:szCs w:val="22"/>
        </w:rPr>
        <w:t xml:space="preserve">redstavnik </w:t>
      </w:r>
      <w:r w:rsidR="00853DFD" w:rsidRPr="009E6248">
        <w:rPr>
          <w:rFonts w:ascii="Arial" w:hAnsi="Arial" w:cs="Arial"/>
          <w:sz w:val="22"/>
          <w:szCs w:val="22"/>
        </w:rPr>
        <w:t xml:space="preserve">izvajalca </w:t>
      </w:r>
      <w:r w:rsidR="00946EB6" w:rsidRPr="009E6248">
        <w:rPr>
          <w:rFonts w:ascii="Arial" w:hAnsi="Arial" w:cs="Arial"/>
          <w:sz w:val="22"/>
          <w:szCs w:val="22"/>
        </w:rPr>
        <w:t>je</w:t>
      </w:r>
      <w:r w:rsidR="00853DFD" w:rsidRPr="009E6248">
        <w:rPr>
          <w:rFonts w:ascii="Arial" w:hAnsi="Arial" w:cs="Arial"/>
          <w:sz w:val="22"/>
          <w:szCs w:val="22"/>
        </w:rPr>
        <w:t xml:space="preserve"> </w:t>
      </w:r>
      <w:r w:rsidR="000B4A69" w:rsidRPr="009E6248">
        <w:rPr>
          <w:rFonts w:ascii="Arial" w:hAnsi="Arial" w:cs="Arial"/>
          <w:sz w:val="22"/>
          <w:szCs w:val="22"/>
        </w:rPr>
        <w:t xml:space="preserve"> </w:t>
      </w:r>
      <w:r w:rsidR="004C3F5F" w:rsidRPr="009E6248">
        <w:rPr>
          <w:rFonts w:ascii="Arial" w:hAnsi="Arial" w:cs="Arial"/>
          <w:sz w:val="22"/>
          <w:szCs w:val="22"/>
        </w:rPr>
        <w:t>_________________________</w:t>
      </w:r>
    </w:p>
    <w:p w14:paraId="79997E07" w14:textId="77777777" w:rsidR="001B5749" w:rsidRPr="009E6248" w:rsidRDefault="001B5749" w:rsidP="00151D12">
      <w:pP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</w:p>
    <w:p w14:paraId="79997E08" w14:textId="77777777" w:rsidR="00946EB6" w:rsidRDefault="00946EB6" w:rsidP="00946EB6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t>VIII. PRILOGE</w:t>
      </w:r>
    </w:p>
    <w:p w14:paraId="1F952E20" w14:textId="77777777" w:rsidR="007126E5" w:rsidRPr="009E6248" w:rsidRDefault="007126E5" w:rsidP="00946EB6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</w:p>
    <w:p w14:paraId="79997E09" w14:textId="77777777" w:rsidR="00946EB6" w:rsidRPr="009E6248" w:rsidRDefault="00946EB6" w:rsidP="00946EB6">
      <w:pPr>
        <w:pStyle w:val="Odstavekseznama"/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E0A" w14:textId="77777777" w:rsidR="00946EB6" w:rsidRPr="009E6248" w:rsidRDefault="00946EB6" w:rsidP="00946EB6">
      <w:p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Priloge k tem</w:t>
      </w:r>
      <w:r w:rsidR="00FC20CC" w:rsidRPr="009E6248">
        <w:rPr>
          <w:rFonts w:ascii="Arial" w:hAnsi="Arial" w:cs="Arial"/>
          <w:sz w:val="22"/>
          <w:szCs w:val="22"/>
        </w:rPr>
        <w:t xml:space="preserve">u dogovoru so naslednji obrazci, ki jih </w:t>
      </w:r>
      <w:r w:rsidR="00151D12" w:rsidRPr="009E6248">
        <w:rPr>
          <w:rFonts w:ascii="Arial" w:hAnsi="Arial" w:cs="Arial"/>
          <w:sz w:val="22"/>
          <w:szCs w:val="22"/>
        </w:rPr>
        <w:t xml:space="preserve">izvajalec </w:t>
      </w:r>
      <w:r w:rsidR="00FC20CC" w:rsidRPr="009E6248">
        <w:rPr>
          <w:rFonts w:ascii="Arial" w:hAnsi="Arial" w:cs="Arial"/>
          <w:sz w:val="22"/>
          <w:szCs w:val="22"/>
        </w:rPr>
        <w:t>uporablja za izvedbo projekta:</w:t>
      </w:r>
    </w:p>
    <w:p w14:paraId="79997E0B" w14:textId="77777777" w:rsidR="00151D12" w:rsidRPr="009E6248" w:rsidRDefault="00151D12" w:rsidP="00946EB6">
      <w:pPr>
        <w:pStyle w:val="Odstavekseznama"/>
        <w:numPr>
          <w:ilvl w:val="0"/>
          <w:numId w:val="11"/>
        </w:num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zapisnik o predaji avtomobila v uporabo,</w:t>
      </w:r>
    </w:p>
    <w:p w14:paraId="79997E0C" w14:textId="77777777" w:rsidR="00151D12" w:rsidRDefault="00151D12" w:rsidP="00946EB6">
      <w:pPr>
        <w:pStyle w:val="Odstavekseznama"/>
        <w:numPr>
          <w:ilvl w:val="0"/>
          <w:numId w:val="11"/>
        </w:numPr>
        <w:tabs>
          <w:tab w:val="left" w:pos="1095"/>
        </w:tabs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dogovor o uporabi in sodelovanju s klicnim centrom.</w:t>
      </w:r>
    </w:p>
    <w:p w14:paraId="029606C6" w14:textId="77777777" w:rsidR="005528AA" w:rsidRPr="009E6248" w:rsidRDefault="005528AA" w:rsidP="005528AA">
      <w:pPr>
        <w:pStyle w:val="Odstavekseznama"/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79997E0D" w14:textId="77777777" w:rsidR="00946EB6" w:rsidRPr="009E6248" w:rsidRDefault="00946EB6" w:rsidP="00151D12">
      <w:pPr>
        <w:pStyle w:val="Odstavekseznama"/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79997E0E" w14:textId="77777777" w:rsidR="00946EB6" w:rsidRDefault="00946EB6" w:rsidP="000D5315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9E6248">
        <w:rPr>
          <w:rFonts w:ascii="Arial" w:hAnsi="Arial" w:cs="Arial"/>
          <w:b/>
          <w:sz w:val="22"/>
          <w:szCs w:val="22"/>
        </w:rPr>
        <w:lastRenderedPageBreak/>
        <w:t>X. KONČNE DOLOČBE</w:t>
      </w:r>
    </w:p>
    <w:p w14:paraId="10990FB6" w14:textId="77777777" w:rsidR="00D773C0" w:rsidRPr="009E6248" w:rsidRDefault="00D773C0" w:rsidP="000D5315">
      <w:p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</w:p>
    <w:p w14:paraId="338C1801" w14:textId="6AE73239" w:rsidR="00D773C0" w:rsidRPr="009E6248" w:rsidRDefault="00946EB6" w:rsidP="00D773C0">
      <w:p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1</w:t>
      </w:r>
      <w:r w:rsidR="008A2ECD" w:rsidRPr="009E6248">
        <w:rPr>
          <w:rFonts w:ascii="Arial" w:hAnsi="Arial" w:cs="Arial"/>
          <w:sz w:val="22"/>
          <w:szCs w:val="22"/>
        </w:rPr>
        <w:t>6</w:t>
      </w:r>
      <w:r w:rsidRPr="009E6248">
        <w:rPr>
          <w:rFonts w:ascii="Arial" w:hAnsi="Arial" w:cs="Arial"/>
          <w:sz w:val="22"/>
          <w:szCs w:val="22"/>
        </w:rPr>
        <w:t>. člen</w:t>
      </w:r>
    </w:p>
    <w:p w14:paraId="79997E10" w14:textId="77777777" w:rsidR="000D5315" w:rsidRPr="009E6248" w:rsidRDefault="000D5315" w:rsidP="000D5315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45F421A2" w14:textId="77777777" w:rsidR="00D773C0" w:rsidRDefault="00BC5E6E" w:rsidP="000D5315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S</w:t>
      </w:r>
      <w:r w:rsidR="000D5315" w:rsidRPr="009E6248">
        <w:rPr>
          <w:rFonts w:ascii="Arial" w:hAnsi="Arial" w:cs="Arial"/>
          <w:sz w:val="22"/>
          <w:szCs w:val="22"/>
        </w:rPr>
        <w:t>tranki sta soglasni, da bosta morebitne spore reševali prvenstveno sporazumno, v nasprotnem primeru bo o sporu odločalo pristojno sodišče.</w:t>
      </w:r>
    </w:p>
    <w:p w14:paraId="79997E11" w14:textId="4CA14CE0" w:rsidR="000D5315" w:rsidRPr="009E6248" w:rsidRDefault="000D5315" w:rsidP="000D5315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 </w:t>
      </w:r>
      <w:r w:rsidR="007F01D8">
        <w:rPr>
          <w:rFonts w:ascii="Arial" w:hAnsi="Arial" w:cs="Arial"/>
          <w:sz w:val="22"/>
          <w:szCs w:val="22"/>
        </w:rPr>
        <w:t xml:space="preserve"> </w:t>
      </w:r>
    </w:p>
    <w:p w14:paraId="79997E12" w14:textId="77777777" w:rsidR="000D5315" w:rsidRPr="009E6248" w:rsidRDefault="008A2ECD" w:rsidP="008A2ECD">
      <w:pPr>
        <w:tabs>
          <w:tab w:val="left" w:pos="1095"/>
        </w:tabs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17.</w:t>
      </w:r>
      <w:r w:rsidR="000D5315" w:rsidRPr="009E6248">
        <w:rPr>
          <w:rFonts w:ascii="Arial" w:hAnsi="Arial" w:cs="Arial"/>
          <w:sz w:val="22"/>
          <w:szCs w:val="22"/>
        </w:rPr>
        <w:t>člen</w:t>
      </w:r>
    </w:p>
    <w:p w14:paraId="79997E13" w14:textId="77777777" w:rsidR="000D5315" w:rsidRPr="009E6248" w:rsidRDefault="000D5315" w:rsidP="000D5315">
      <w:pPr>
        <w:jc w:val="both"/>
        <w:rPr>
          <w:rFonts w:ascii="Arial" w:hAnsi="Arial" w:cs="Arial"/>
          <w:sz w:val="22"/>
          <w:szCs w:val="22"/>
        </w:rPr>
      </w:pPr>
    </w:p>
    <w:p w14:paraId="79997E14" w14:textId="798805D8" w:rsidR="000232D8" w:rsidRDefault="000D5315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Dogovor se sklepa za</w:t>
      </w:r>
      <w:r w:rsidR="00151D12" w:rsidRPr="009E6248">
        <w:rPr>
          <w:rFonts w:ascii="Arial" w:hAnsi="Arial" w:cs="Arial"/>
          <w:sz w:val="22"/>
          <w:szCs w:val="22"/>
        </w:rPr>
        <w:t xml:space="preserve"> </w:t>
      </w:r>
      <w:r w:rsidR="002056DF" w:rsidRPr="009E6248">
        <w:rPr>
          <w:rFonts w:ascii="Arial" w:hAnsi="Arial" w:cs="Arial"/>
          <w:sz w:val="22"/>
          <w:szCs w:val="22"/>
        </w:rPr>
        <w:t xml:space="preserve">obdobje </w:t>
      </w:r>
      <w:r w:rsidR="004134E3" w:rsidRPr="009E6248">
        <w:rPr>
          <w:rFonts w:ascii="Arial" w:hAnsi="Arial" w:cs="Arial"/>
          <w:sz w:val="22"/>
          <w:szCs w:val="22"/>
        </w:rPr>
        <w:t>24</w:t>
      </w:r>
      <w:r w:rsidR="00454D8A" w:rsidRPr="009E6248">
        <w:rPr>
          <w:rFonts w:ascii="Arial" w:hAnsi="Arial" w:cs="Arial"/>
          <w:sz w:val="22"/>
          <w:szCs w:val="22"/>
        </w:rPr>
        <w:t xml:space="preserve"> mesecev, s pričetkom </w:t>
      </w:r>
      <w:r w:rsidR="00710BAE" w:rsidRPr="009E6248">
        <w:rPr>
          <w:rFonts w:ascii="Arial" w:hAnsi="Arial" w:cs="Arial"/>
          <w:sz w:val="22"/>
          <w:szCs w:val="22"/>
        </w:rPr>
        <w:t>1. 7. 202</w:t>
      </w:r>
      <w:r w:rsidR="00C61315">
        <w:rPr>
          <w:rFonts w:ascii="Arial" w:hAnsi="Arial" w:cs="Arial"/>
          <w:sz w:val="22"/>
          <w:szCs w:val="22"/>
        </w:rPr>
        <w:t>6</w:t>
      </w:r>
      <w:r w:rsidRPr="009E6248">
        <w:rPr>
          <w:rFonts w:ascii="Arial" w:hAnsi="Arial" w:cs="Arial"/>
          <w:sz w:val="22"/>
          <w:szCs w:val="22"/>
        </w:rPr>
        <w:t>, veljati</w:t>
      </w:r>
      <w:r w:rsidR="005A125C" w:rsidRPr="009E6248">
        <w:rPr>
          <w:rFonts w:ascii="Arial" w:hAnsi="Arial" w:cs="Arial"/>
          <w:sz w:val="22"/>
          <w:szCs w:val="22"/>
        </w:rPr>
        <w:t xml:space="preserve"> prične </w:t>
      </w:r>
      <w:r w:rsidRPr="009E6248">
        <w:rPr>
          <w:rFonts w:ascii="Arial" w:hAnsi="Arial" w:cs="Arial"/>
          <w:sz w:val="22"/>
          <w:szCs w:val="22"/>
        </w:rPr>
        <w:t>z dnem podpisa obeh podpisnikov.</w:t>
      </w:r>
      <w:r w:rsidR="007D70AF" w:rsidRPr="009E6248">
        <w:rPr>
          <w:rFonts w:ascii="Arial" w:hAnsi="Arial" w:cs="Arial"/>
          <w:sz w:val="22"/>
          <w:szCs w:val="22"/>
        </w:rPr>
        <w:t xml:space="preserve"> </w:t>
      </w:r>
      <w:r w:rsidR="004134E3" w:rsidRPr="009E6248">
        <w:rPr>
          <w:rFonts w:ascii="Arial" w:hAnsi="Arial" w:cs="Arial"/>
          <w:sz w:val="22"/>
          <w:szCs w:val="22"/>
        </w:rPr>
        <w:t xml:space="preserve"> </w:t>
      </w:r>
    </w:p>
    <w:p w14:paraId="012EA260" w14:textId="77777777" w:rsidR="00717CD7" w:rsidRPr="009E6248" w:rsidRDefault="00717CD7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E15" w14:textId="77777777" w:rsidR="000D5315" w:rsidRPr="009E6248" w:rsidRDefault="000D5315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Vse dodatne dog</w:t>
      </w:r>
      <w:r w:rsidR="00BC5E6E" w:rsidRPr="009E6248">
        <w:rPr>
          <w:rFonts w:ascii="Arial" w:hAnsi="Arial" w:cs="Arial"/>
          <w:sz w:val="22"/>
          <w:szCs w:val="22"/>
        </w:rPr>
        <w:t>ovore v zvezi z realizacijo tega dogovora</w:t>
      </w:r>
      <w:r w:rsidRPr="009E6248">
        <w:rPr>
          <w:rFonts w:ascii="Arial" w:hAnsi="Arial" w:cs="Arial"/>
          <w:sz w:val="22"/>
          <w:szCs w:val="22"/>
        </w:rPr>
        <w:t xml:space="preserve"> bosta stranki sklenili v obliki pisnih aneksov k tem dogovoru.</w:t>
      </w:r>
    </w:p>
    <w:p w14:paraId="79997E16" w14:textId="77777777" w:rsidR="00796D70" w:rsidRPr="009E6248" w:rsidRDefault="00796D70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E17" w14:textId="77777777" w:rsidR="000D5315" w:rsidRPr="009E6248" w:rsidRDefault="000D5315" w:rsidP="008A2ECD">
      <w:pPr>
        <w:pStyle w:val="Odstavekseznama"/>
        <w:numPr>
          <w:ilvl w:val="0"/>
          <w:numId w:val="15"/>
        </w:numPr>
        <w:jc w:val="center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člen</w:t>
      </w:r>
    </w:p>
    <w:p w14:paraId="79997E18" w14:textId="77777777" w:rsidR="00946EB6" w:rsidRPr="009E6248" w:rsidRDefault="00946EB6" w:rsidP="00946EB6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79997E19" w14:textId="77777777" w:rsidR="000D5315" w:rsidRPr="009E6248" w:rsidRDefault="00BC5E6E" w:rsidP="000D5315">
      <w:pPr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Dogovor je sestavljen in podpisan</w:t>
      </w:r>
      <w:r w:rsidR="000D5315" w:rsidRPr="009E6248">
        <w:rPr>
          <w:rFonts w:ascii="Arial" w:hAnsi="Arial" w:cs="Arial"/>
          <w:sz w:val="22"/>
          <w:szCs w:val="22"/>
        </w:rPr>
        <w:t xml:space="preserve"> v dveh (2) enakih izvodih, od katerih prejme </w:t>
      </w:r>
      <w:r w:rsidR="00EC48DB" w:rsidRPr="009E6248">
        <w:rPr>
          <w:rFonts w:ascii="Arial" w:hAnsi="Arial" w:cs="Arial"/>
          <w:sz w:val="22"/>
          <w:szCs w:val="22"/>
        </w:rPr>
        <w:t>vsaka stranka po en (1) izvod.</w:t>
      </w:r>
      <w:r w:rsidR="000D5315" w:rsidRPr="009E6248">
        <w:rPr>
          <w:rFonts w:ascii="Arial" w:hAnsi="Arial" w:cs="Arial"/>
          <w:sz w:val="22"/>
          <w:szCs w:val="22"/>
        </w:rPr>
        <w:t xml:space="preserve"> </w:t>
      </w:r>
    </w:p>
    <w:p w14:paraId="79997E1A" w14:textId="77777777" w:rsidR="00796D70" w:rsidRPr="009E6248" w:rsidRDefault="00796D70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E1B" w14:textId="77777777" w:rsidR="008830BB" w:rsidRPr="009E6248" w:rsidRDefault="008830BB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9997E1C" w14:textId="77777777" w:rsidR="000D5315" w:rsidRPr="009E6248" w:rsidRDefault="000D5315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Datum:                                                                               Datum: </w:t>
      </w:r>
      <w:r w:rsidR="00710BAE" w:rsidRPr="009E6248">
        <w:rPr>
          <w:rFonts w:ascii="Arial" w:hAnsi="Arial" w:cs="Arial"/>
          <w:sz w:val="22"/>
          <w:szCs w:val="22"/>
        </w:rPr>
        <w:t>__________________</w:t>
      </w:r>
    </w:p>
    <w:p w14:paraId="79997E1D" w14:textId="59FD23BD" w:rsidR="000D5315" w:rsidRPr="009E6248" w:rsidRDefault="000D5315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 xml:space="preserve">Številka:                                                                             Številka: </w:t>
      </w:r>
      <w:r w:rsidR="000232D8" w:rsidRPr="009E6248">
        <w:rPr>
          <w:rFonts w:ascii="Arial" w:hAnsi="Arial" w:cs="Arial"/>
          <w:sz w:val="22"/>
          <w:szCs w:val="22"/>
        </w:rPr>
        <w:t>122-</w:t>
      </w:r>
      <w:r w:rsidR="00C61315">
        <w:rPr>
          <w:rFonts w:ascii="Arial" w:hAnsi="Arial" w:cs="Arial"/>
          <w:sz w:val="22"/>
          <w:szCs w:val="22"/>
        </w:rPr>
        <w:t>24</w:t>
      </w:r>
      <w:r w:rsidR="000F3AF3" w:rsidRPr="009E6248">
        <w:rPr>
          <w:rFonts w:ascii="Arial" w:hAnsi="Arial" w:cs="Arial"/>
          <w:sz w:val="22"/>
          <w:szCs w:val="22"/>
        </w:rPr>
        <w:t>/202</w:t>
      </w:r>
      <w:r w:rsidR="00C61315">
        <w:rPr>
          <w:rFonts w:ascii="Arial" w:hAnsi="Arial" w:cs="Arial"/>
          <w:sz w:val="22"/>
          <w:szCs w:val="22"/>
        </w:rPr>
        <w:t>6</w:t>
      </w:r>
    </w:p>
    <w:p w14:paraId="79997E1E" w14:textId="77777777" w:rsidR="000D5315" w:rsidRPr="009E6248" w:rsidRDefault="000D5315" w:rsidP="000D531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9E6248">
        <w:rPr>
          <w:rFonts w:ascii="Arial" w:hAnsi="Arial" w:cs="Arial"/>
          <w:sz w:val="22"/>
          <w:szCs w:val="22"/>
        </w:rPr>
        <w:t>Žig:                                                                                                     Žig:</w:t>
      </w:r>
    </w:p>
    <w:p w14:paraId="79997E1F" w14:textId="77777777" w:rsidR="000D5315" w:rsidRPr="009E6248" w:rsidRDefault="000D5315" w:rsidP="000D5315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79997E20" w14:textId="77777777" w:rsidR="00BC5E6E" w:rsidRPr="009E6248" w:rsidRDefault="00BC5E6E" w:rsidP="000D5315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p w14:paraId="79997E21" w14:textId="77777777" w:rsidR="008830BB" w:rsidRPr="009E6248" w:rsidRDefault="008830BB" w:rsidP="000D5315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1698"/>
        <w:gridCol w:w="3862"/>
      </w:tblGrid>
      <w:tr w:rsidR="00151D12" w:rsidRPr="009E6248" w14:paraId="79997E25" w14:textId="77777777" w:rsidTr="00D9553C"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14:paraId="79997E22" w14:textId="77777777" w:rsidR="000D5315" w:rsidRPr="009E6248" w:rsidRDefault="000D5315" w:rsidP="00D9553C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9E6248">
              <w:rPr>
                <w:rFonts w:ascii="Arial" w:hAnsi="Arial" w:cs="Arial"/>
                <w:lang w:val="en-US"/>
              </w:rPr>
              <w:t>IZVAJALEC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9997E23" w14:textId="77777777" w:rsidR="000D5315" w:rsidRPr="009E6248" w:rsidRDefault="000D5315" w:rsidP="00D9553C">
            <w:pPr>
              <w:spacing w:line="260" w:lineRule="atLeas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79997E24" w14:textId="77777777" w:rsidR="000D5315" w:rsidRPr="009E6248" w:rsidRDefault="000D5315" w:rsidP="00D9553C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9E6248">
              <w:rPr>
                <w:rFonts w:ascii="Arial" w:hAnsi="Arial" w:cs="Arial"/>
                <w:lang w:val="en-US"/>
              </w:rPr>
              <w:t xml:space="preserve">         NAROČNIK</w:t>
            </w:r>
          </w:p>
        </w:tc>
      </w:tr>
      <w:tr w:rsidR="00151D12" w:rsidRPr="009E6248" w14:paraId="79997E29" w14:textId="77777777" w:rsidTr="00D95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4" w:type="dxa"/>
          </w:tcPr>
          <w:p w14:paraId="79997E26" w14:textId="77777777" w:rsidR="000D5315" w:rsidRPr="009E6248" w:rsidRDefault="000D5315" w:rsidP="00D9553C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1698" w:type="dxa"/>
          </w:tcPr>
          <w:p w14:paraId="79997E27" w14:textId="77777777" w:rsidR="000D5315" w:rsidRPr="009E6248" w:rsidRDefault="000D5315" w:rsidP="00D9553C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3862" w:type="dxa"/>
          </w:tcPr>
          <w:p w14:paraId="79997E28" w14:textId="77777777" w:rsidR="000D5315" w:rsidRPr="009E6248" w:rsidRDefault="000D5315" w:rsidP="00D9553C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9E6248">
              <w:rPr>
                <w:rFonts w:ascii="Arial" w:hAnsi="Arial" w:cs="Arial"/>
                <w:lang w:val="en-US"/>
              </w:rPr>
              <w:t xml:space="preserve">       Občina Trebnje</w:t>
            </w:r>
          </w:p>
        </w:tc>
      </w:tr>
      <w:tr w:rsidR="000D5315" w:rsidRPr="00151D12" w14:paraId="79997E2E" w14:textId="77777777" w:rsidTr="00D95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4" w:type="dxa"/>
          </w:tcPr>
          <w:p w14:paraId="79997E2A" w14:textId="77777777" w:rsidR="000B4A69" w:rsidRPr="009E6248" w:rsidRDefault="000B4A69" w:rsidP="00D9553C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1698" w:type="dxa"/>
          </w:tcPr>
          <w:p w14:paraId="79997E2B" w14:textId="77777777" w:rsidR="000D5315" w:rsidRPr="009E6248" w:rsidRDefault="000D5315" w:rsidP="00D9553C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3862" w:type="dxa"/>
          </w:tcPr>
          <w:p w14:paraId="79997E2C" w14:textId="1AB0A51C" w:rsidR="000D5315" w:rsidRPr="009E6248" w:rsidRDefault="000D5315" w:rsidP="00D9553C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9E6248">
              <w:rPr>
                <w:rFonts w:ascii="Arial" w:hAnsi="Arial" w:cs="Arial"/>
                <w:lang w:val="en-US"/>
              </w:rPr>
              <w:t xml:space="preserve">       </w:t>
            </w:r>
            <w:r w:rsidR="00D773C0">
              <w:rPr>
                <w:rFonts w:ascii="Arial" w:hAnsi="Arial" w:cs="Arial"/>
                <w:lang w:val="en-US"/>
              </w:rPr>
              <w:t xml:space="preserve">  Mateja Povhe</w:t>
            </w:r>
          </w:p>
          <w:p w14:paraId="79997E2D" w14:textId="36792EB9" w:rsidR="000D5315" w:rsidRPr="00151D12" w:rsidRDefault="000D5315" w:rsidP="00D9553C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9E6248">
              <w:rPr>
                <w:rFonts w:ascii="Arial" w:hAnsi="Arial" w:cs="Arial"/>
                <w:lang w:val="en-US"/>
              </w:rPr>
              <w:t xml:space="preserve">           ŽUPAN</w:t>
            </w:r>
            <w:r w:rsidR="00D773C0">
              <w:rPr>
                <w:rFonts w:ascii="Arial" w:hAnsi="Arial" w:cs="Arial"/>
                <w:lang w:val="en-US"/>
              </w:rPr>
              <w:t>JA</w:t>
            </w:r>
          </w:p>
        </w:tc>
      </w:tr>
    </w:tbl>
    <w:p w14:paraId="79997E2F" w14:textId="77777777" w:rsidR="00991F41" w:rsidRPr="00151D12" w:rsidRDefault="00991F41" w:rsidP="00A51647">
      <w:pPr>
        <w:rPr>
          <w:rFonts w:ascii="Arial" w:hAnsi="Arial" w:cs="Arial"/>
          <w:sz w:val="22"/>
          <w:szCs w:val="22"/>
        </w:rPr>
      </w:pPr>
    </w:p>
    <w:p w14:paraId="79997E30" w14:textId="77777777" w:rsidR="00151D12" w:rsidRPr="00151D12" w:rsidRDefault="00151D12">
      <w:pPr>
        <w:rPr>
          <w:rFonts w:ascii="Arial" w:hAnsi="Arial" w:cs="Arial"/>
          <w:sz w:val="22"/>
          <w:szCs w:val="22"/>
        </w:rPr>
      </w:pPr>
    </w:p>
    <w:sectPr w:rsidR="00151D12" w:rsidRPr="00151D12" w:rsidSect="00D075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96B7" w14:textId="77777777" w:rsidR="00D97D83" w:rsidRDefault="00D97D83">
      <w:r>
        <w:separator/>
      </w:r>
    </w:p>
  </w:endnote>
  <w:endnote w:type="continuationSeparator" w:id="0">
    <w:p w14:paraId="3F86154C" w14:textId="77777777" w:rsidR="00D97D83" w:rsidRDefault="00D9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AA39" w14:textId="77777777" w:rsidR="001E1696" w:rsidRDefault="001E16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7E35" w14:textId="77777777" w:rsidR="00991F41" w:rsidRDefault="001526CC">
    <w:pPr>
      <w:pStyle w:val="Noga"/>
      <w:pBdr>
        <w:top w:val="single" w:sz="4" w:space="1" w:color="auto"/>
      </w:pBdr>
      <w:jc w:val="center"/>
    </w:pPr>
    <w:r>
      <w:rPr>
        <w:rStyle w:val="tevilkastrani"/>
      </w:rPr>
      <w:fldChar w:fldCharType="begin"/>
    </w:r>
    <w:r w:rsidR="00991F41"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E6E35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3BE4" w14:textId="77777777" w:rsidR="001E1696" w:rsidRDefault="001E16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9D6D" w14:textId="77777777" w:rsidR="00D97D83" w:rsidRDefault="00D97D83">
      <w:r>
        <w:separator/>
      </w:r>
    </w:p>
  </w:footnote>
  <w:footnote w:type="continuationSeparator" w:id="0">
    <w:p w14:paraId="79779D68" w14:textId="77777777" w:rsidR="00D97D83" w:rsidRDefault="00D9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941D" w14:textId="77777777" w:rsidR="001E1696" w:rsidRDefault="001E16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7FF5" w14:textId="260DDC51" w:rsidR="001E1696" w:rsidRDefault="001E1696" w:rsidP="001E1696">
    <w:pPr>
      <w:pStyle w:val="Glava"/>
      <w:jc w:val="right"/>
    </w:pPr>
    <w:r>
      <w:t>VZOREC POGODBE</w:t>
    </w:r>
  </w:p>
  <w:p w14:paraId="10EB27C2" w14:textId="77777777" w:rsidR="001E1696" w:rsidRDefault="001E169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AF39" w14:textId="77777777" w:rsidR="001E1696" w:rsidRDefault="001E169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3B0C"/>
    <w:multiLevelType w:val="hybridMultilevel"/>
    <w:tmpl w:val="5B7E6042"/>
    <w:lvl w:ilvl="0" w:tplc="53A2E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8167C"/>
    <w:multiLevelType w:val="hybridMultilevel"/>
    <w:tmpl w:val="C8305182"/>
    <w:lvl w:ilvl="0" w:tplc="940613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7E66"/>
    <w:multiLevelType w:val="hybridMultilevel"/>
    <w:tmpl w:val="7E6A362C"/>
    <w:lvl w:ilvl="0" w:tplc="CADE46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2788"/>
    <w:multiLevelType w:val="hybridMultilevel"/>
    <w:tmpl w:val="BFE081AE"/>
    <w:lvl w:ilvl="0" w:tplc="3C1A2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67DF"/>
    <w:multiLevelType w:val="hybridMultilevel"/>
    <w:tmpl w:val="F398BB24"/>
    <w:lvl w:ilvl="0" w:tplc="2B608BC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F27AB5"/>
    <w:multiLevelType w:val="hybridMultilevel"/>
    <w:tmpl w:val="1CBEE8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35890"/>
    <w:multiLevelType w:val="singleLevel"/>
    <w:tmpl w:val="A84848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4A02F5"/>
    <w:multiLevelType w:val="hybridMultilevel"/>
    <w:tmpl w:val="DA6AC9D0"/>
    <w:lvl w:ilvl="0" w:tplc="B18E02AA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4DF8"/>
    <w:multiLevelType w:val="hybridMultilevel"/>
    <w:tmpl w:val="81529742"/>
    <w:lvl w:ilvl="0" w:tplc="0424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0648A"/>
    <w:multiLevelType w:val="hybridMultilevel"/>
    <w:tmpl w:val="979EFF4A"/>
    <w:lvl w:ilvl="0" w:tplc="EF8EDA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A0463"/>
    <w:multiLevelType w:val="hybridMultilevel"/>
    <w:tmpl w:val="BE9AAC9E"/>
    <w:lvl w:ilvl="0" w:tplc="E760F2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0F2"/>
    <w:multiLevelType w:val="hybridMultilevel"/>
    <w:tmpl w:val="594A0018"/>
    <w:lvl w:ilvl="0" w:tplc="F44A7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F42E6"/>
    <w:multiLevelType w:val="hybridMultilevel"/>
    <w:tmpl w:val="0E982B60"/>
    <w:lvl w:ilvl="0" w:tplc="0424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05FFC"/>
    <w:multiLevelType w:val="hybridMultilevel"/>
    <w:tmpl w:val="278C9808"/>
    <w:lvl w:ilvl="0" w:tplc="6ADE64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F245F"/>
    <w:multiLevelType w:val="hybridMultilevel"/>
    <w:tmpl w:val="04B02F3E"/>
    <w:lvl w:ilvl="0" w:tplc="75C45D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12482">
    <w:abstractNumId w:val="0"/>
  </w:num>
  <w:num w:numId="2" w16cid:durableId="1650745770">
    <w:abstractNumId w:val="1"/>
  </w:num>
  <w:num w:numId="3" w16cid:durableId="390933677">
    <w:abstractNumId w:val="6"/>
  </w:num>
  <w:num w:numId="4" w16cid:durableId="867571976">
    <w:abstractNumId w:val="3"/>
  </w:num>
  <w:num w:numId="5" w16cid:durableId="2108427825">
    <w:abstractNumId w:val="11"/>
  </w:num>
  <w:num w:numId="6" w16cid:durableId="1426849997">
    <w:abstractNumId w:val="9"/>
  </w:num>
  <w:num w:numId="7" w16cid:durableId="1295526968">
    <w:abstractNumId w:val="10"/>
  </w:num>
  <w:num w:numId="8" w16cid:durableId="683673167">
    <w:abstractNumId w:val="13"/>
  </w:num>
  <w:num w:numId="9" w16cid:durableId="2071342874">
    <w:abstractNumId w:val="7"/>
  </w:num>
  <w:num w:numId="10" w16cid:durableId="1754424979">
    <w:abstractNumId w:val="5"/>
  </w:num>
  <w:num w:numId="11" w16cid:durableId="49354348">
    <w:abstractNumId w:val="2"/>
  </w:num>
  <w:num w:numId="12" w16cid:durableId="80757990">
    <w:abstractNumId w:val="12"/>
  </w:num>
  <w:num w:numId="13" w16cid:durableId="1970472969">
    <w:abstractNumId w:val="4"/>
  </w:num>
  <w:num w:numId="14" w16cid:durableId="1500191676">
    <w:abstractNumId w:val="14"/>
  </w:num>
  <w:num w:numId="15" w16cid:durableId="584730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59"/>
    <w:rsid w:val="00001D9D"/>
    <w:rsid w:val="000115C5"/>
    <w:rsid w:val="00013D04"/>
    <w:rsid w:val="00014C4C"/>
    <w:rsid w:val="00015E1D"/>
    <w:rsid w:val="000207BC"/>
    <w:rsid w:val="000232D8"/>
    <w:rsid w:val="000308A7"/>
    <w:rsid w:val="0004103C"/>
    <w:rsid w:val="00053205"/>
    <w:rsid w:val="00053833"/>
    <w:rsid w:val="000574FF"/>
    <w:rsid w:val="0005796D"/>
    <w:rsid w:val="0006131D"/>
    <w:rsid w:val="00062743"/>
    <w:rsid w:val="00063472"/>
    <w:rsid w:val="000651F6"/>
    <w:rsid w:val="0007470A"/>
    <w:rsid w:val="00074851"/>
    <w:rsid w:val="00074DC7"/>
    <w:rsid w:val="00076961"/>
    <w:rsid w:val="000825F1"/>
    <w:rsid w:val="00082610"/>
    <w:rsid w:val="00090E48"/>
    <w:rsid w:val="000A1E16"/>
    <w:rsid w:val="000B4A69"/>
    <w:rsid w:val="000B7990"/>
    <w:rsid w:val="000D1403"/>
    <w:rsid w:val="000D5315"/>
    <w:rsid w:val="000D6AD3"/>
    <w:rsid w:val="000F1B10"/>
    <w:rsid w:val="000F3AF3"/>
    <w:rsid w:val="00115B72"/>
    <w:rsid w:val="001170F0"/>
    <w:rsid w:val="001202B9"/>
    <w:rsid w:val="001322A5"/>
    <w:rsid w:val="00134925"/>
    <w:rsid w:val="00151D12"/>
    <w:rsid w:val="001526CC"/>
    <w:rsid w:val="001576FF"/>
    <w:rsid w:val="00163B76"/>
    <w:rsid w:val="00166A93"/>
    <w:rsid w:val="001756A7"/>
    <w:rsid w:val="00186352"/>
    <w:rsid w:val="00193AAF"/>
    <w:rsid w:val="00196B9B"/>
    <w:rsid w:val="001B5749"/>
    <w:rsid w:val="001D092A"/>
    <w:rsid w:val="001D50E2"/>
    <w:rsid w:val="001E1696"/>
    <w:rsid w:val="001E4835"/>
    <w:rsid w:val="00202C67"/>
    <w:rsid w:val="002056DF"/>
    <w:rsid w:val="00217562"/>
    <w:rsid w:val="00231039"/>
    <w:rsid w:val="002357C8"/>
    <w:rsid w:val="00253323"/>
    <w:rsid w:val="00253C40"/>
    <w:rsid w:val="0025402F"/>
    <w:rsid w:val="00257DF7"/>
    <w:rsid w:val="00260B36"/>
    <w:rsid w:val="00261FFB"/>
    <w:rsid w:val="00272108"/>
    <w:rsid w:val="00276987"/>
    <w:rsid w:val="002A2CE3"/>
    <w:rsid w:val="002B194E"/>
    <w:rsid w:val="002B4901"/>
    <w:rsid w:val="002C0FAA"/>
    <w:rsid w:val="002C5306"/>
    <w:rsid w:val="002D2CDD"/>
    <w:rsid w:val="002E068A"/>
    <w:rsid w:val="002F5471"/>
    <w:rsid w:val="00312F7B"/>
    <w:rsid w:val="00313D9E"/>
    <w:rsid w:val="0032083D"/>
    <w:rsid w:val="0032671A"/>
    <w:rsid w:val="0033434F"/>
    <w:rsid w:val="003448E3"/>
    <w:rsid w:val="0034643C"/>
    <w:rsid w:val="0034695C"/>
    <w:rsid w:val="003479D8"/>
    <w:rsid w:val="0035001D"/>
    <w:rsid w:val="00353717"/>
    <w:rsid w:val="00360A65"/>
    <w:rsid w:val="00362F01"/>
    <w:rsid w:val="00377469"/>
    <w:rsid w:val="00385CE5"/>
    <w:rsid w:val="003A0C5B"/>
    <w:rsid w:val="003A18BB"/>
    <w:rsid w:val="003B16C3"/>
    <w:rsid w:val="003B27CB"/>
    <w:rsid w:val="003C6290"/>
    <w:rsid w:val="003C6A44"/>
    <w:rsid w:val="003D4286"/>
    <w:rsid w:val="003E55A2"/>
    <w:rsid w:val="003F0580"/>
    <w:rsid w:val="003F3394"/>
    <w:rsid w:val="003F3CE9"/>
    <w:rsid w:val="0040270F"/>
    <w:rsid w:val="00405435"/>
    <w:rsid w:val="00406CE0"/>
    <w:rsid w:val="00406E2B"/>
    <w:rsid w:val="0041252A"/>
    <w:rsid w:val="004134E3"/>
    <w:rsid w:val="00413AD8"/>
    <w:rsid w:val="00425422"/>
    <w:rsid w:val="004332E9"/>
    <w:rsid w:val="00437623"/>
    <w:rsid w:val="00443A1E"/>
    <w:rsid w:val="0044459C"/>
    <w:rsid w:val="00451E93"/>
    <w:rsid w:val="00454D8A"/>
    <w:rsid w:val="00464377"/>
    <w:rsid w:val="004676B0"/>
    <w:rsid w:val="00472973"/>
    <w:rsid w:val="00473AF4"/>
    <w:rsid w:val="004811C3"/>
    <w:rsid w:val="00481D52"/>
    <w:rsid w:val="004841EB"/>
    <w:rsid w:val="00492469"/>
    <w:rsid w:val="004B5E9D"/>
    <w:rsid w:val="004C30DF"/>
    <w:rsid w:val="004C3F5F"/>
    <w:rsid w:val="004D023C"/>
    <w:rsid w:val="004D1274"/>
    <w:rsid w:val="004D5DC9"/>
    <w:rsid w:val="004E4EFC"/>
    <w:rsid w:val="004F419B"/>
    <w:rsid w:val="004F5593"/>
    <w:rsid w:val="0050274A"/>
    <w:rsid w:val="005123A2"/>
    <w:rsid w:val="0051721D"/>
    <w:rsid w:val="005237D6"/>
    <w:rsid w:val="00526454"/>
    <w:rsid w:val="00537936"/>
    <w:rsid w:val="005528AA"/>
    <w:rsid w:val="0057711D"/>
    <w:rsid w:val="0058176B"/>
    <w:rsid w:val="00584D0D"/>
    <w:rsid w:val="00586815"/>
    <w:rsid w:val="00586896"/>
    <w:rsid w:val="00591A41"/>
    <w:rsid w:val="005940BE"/>
    <w:rsid w:val="00597F6C"/>
    <w:rsid w:val="005A125C"/>
    <w:rsid w:val="005B5B19"/>
    <w:rsid w:val="005C0AFE"/>
    <w:rsid w:val="005D37B0"/>
    <w:rsid w:val="005D3808"/>
    <w:rsid w:val="005E10F4"/>
    <w:rsid w:val="006130E0"/>
    <w:rsid w:val="00617C71"/>
    <w:rsid w:val="00621C91"/>
    <w:rsid w:val="00627904"/>
    <w:rsid w:val="00634C96"/>
    <w:rsid w:val="006427E2"/>
    <w:rsid w:val="00643824"/>
    <w:rsid w:val="0067102F"/>
    <w:rsid w:val="00675A6A"/>
    <w:rsid w:val="00685477"/>
    <w:rsid w:val="00690213"/>
    <w:rsid w:val="00695779"/>
    <w:rsid w:val="006A4974"/>
    <w:rsid w:val="006B0271"/>
    <w:rsid w:val="006B100B"/>
    <w:rsid w:val="006B11E3"/>
    <w:rsid w:val="006B1862"/>
    <w:rsid w:val="006B187C"/>
    <w:rsid w:val="006C1CCC"/>
    <w:rsid w:val="006C2CE9"/>
    <w:rsid w:val="006D645B"/>
    <w:rsid w:val="006E2637"/>
    <w:rsid w:val="006E70E3"/>
    <w:rsid w:val="006F02D2"/>
    <w:rsid w:val="006F26C5"/>
    <w:rsid w:val="006F7F3B"/>
    <w:rsid w:val="00710BAE"/>
    <w:rsid w:val="007126E5"/>
    <w:rsid w:val="0071400C"/>
    <w:rsid w:val="007146B8"/>
    <w:rsid w:val="00717761"/>
    <w:rsid w:val="00717CD7"/>
    <w:rsid w:val="00720E4A"/>
    <w:rsid w:val="00724903"/>
    <w:rsid w:val="00724D3D"/>
    <w:rsid w:val="007344B4"/>
    <w:rsid w:val="00741C13"/>
    <w:rsid w:val="00750C71"/>
    <w:rsid w:val="00765E32"/>
    <w:rsid w:val="00777774"/>
    <w:rsid w:val="00781FD4"/>
    <w:rsid w:val="00786D98"/>
    <w:rsid w:val="00796D70"/>
    <w:rsid w:val="007A1B84"/>
    <w:rsid w:val="007A3257"/>
    <w:rsid w:val="007A45B6"/>
    <w:rsid w:val="007A79AC"/>
    <w:rsid w:val="007C46B3"/>
    <w:rsid w:val="007C5911"/>
    <w:rsid w:val="007D3443"/>
    <w:rsid w:val="007D3A6C"/>
    <w:rsid w:val="007D4D17"/>
    <w:rsid w:val="007D70AF"/>
    <w:rsid w:val="007E696E"/>
    <w:rsid w:val="007F01D8"/>
    <w:rsid w:val="00817865"/>
    <w:rsid w:val="008275C9"/>
    <w:rsid w:val="0083754D"/>
    <w:rsid w:val="00842ECB"/>
    <w:rsid w:val="00843A58"/>
    <w:rsid w:val="00850449"/>
    <w:rsid w:val="008529EB"/>
    <w:rsid w:val="00852DD5"/>
    <w:rsid w:val="00853DFD"/>
    <w:rsid w:val="008830BB"/>
    <w:rsid w:val="008931F6"/>
    <w:rsid w:val="008A29F4"/>
    <w:rsid w:val="008A2ECD"/>
    <w:rsid w:val="008B3209"/>
    <w:rsid w:val="008B6E20"/>
    <w:rsid w:val="008C44D1"/>
    <w:rsid w:val="008D29E9"/>
    <w:rsid w:val="008D5FEC"/>
    <w:rsid w:val="008E26DB"/>
    <w:rsid w:val="008F0971"/>
    <w:rsid w:val="008F346C"/>
    <w:rsid w:val="008F4489"/>
    <w:rsid w:val="008F4A66"/>
    <w:rsid w:val="008F56C2"/>
    <w:rsid w:val="008F73DA"/>
    <w:rsid w:val="00912BF7"/>
    <w:rsid w:val="00915709"/>
    <w:rsid w:val="009164DA"/>
    <w:rsid w:val="009323E7"/>
    <w:rsid w:val="00934B50"/>
    <w:rsid w:val="0093714D"/>
    <w:rsid w:val="00944C80"/>
    <w:rsid w:val="00946EB6"/>
    <w:rsid w:val="00965D89"/>
    <w:rsid w:val="0097330B"/>
    <w:rsid w:val="00986C4B"/>
    <w:rsid w:val="00991F41"/>
    <w:rsid w:val="009B0A40"/>
    <w:rsid w:val="009B0D05"/>
    <w:rsid w:val="009B7974"/>
    <w:rsid w:val="009C602E"/>
    <w:rsid w:val="009D74BF"/>
    <w:rsid w:val="009E0428"/>
    <w:rsid w:val="009E34BC"/>
    <w:rsid w:val="009E6248"/>
    <w:rsid w:val="009F057C"/>
    <w:rsid w:val="00A01488"/>
    <w:rsid w:val="00A110AC"/>
    <w:rsid w:val="00A14BBD"/>
    <w:rsid w:val="00A26DFF"/>
    <w:rsid w:val="00A43930"/>
    <w:rsid w:val="00A44C96"/>
    <w:rsid w:val="00A512F7"/>
    <w:rsid w:val="00A51647"/>
    <w:rsid w:val="00A62DDB"/>
    <w:rsid w:val="00A90740"/>
    <w:rsid w:val="00A95AC4"/>
    <w:rsid w:val="00AA75D2"/>
    <w:rsid w:val="00AC1E5F"/>
    <w:rsid w:val="00AC3258"/>
    <w:rsid w:val="00AC75D2"/>
    <w:rsid w:val="00AE48AD"/>
    <w:rsid w:val="00AF189F"/>
    <w:rsid w:val="00B02B7F"/>
    <w:rsid w:val="00B03CD3"/>
    <w:rsid w:val="00B05A1E"/>
    <w:rsid w:val="00B14694"/>
    <w:rsid w:val="00B24503"/>
    <w:rsid w:val="00B401C4"/>
    <w:rsid w:val="00B51BA7"/>
    <w:rsid w:val="00B523EC"/>
    <w:rsid w:val="00B5461F"/>
    <w:rsid w:val="00B77CC8"/>
    <w:rsid w:val="00B86BC3"/>
    <w:rsid w:val="00B90B1F"/>
    <w:rsid w:val="00B920D2"/>
    <w:rsid w:val="00BA67C0"/>
    <w:rsid w:val="00BB15A8"/>
    <w:rsid w:val="00BC44A6"/>
    <w:rsid w:val="00BC5E6E"/>
    <w:rsid w:val="00BC78F0"/>
    <w:rsid w:val="00BD0CC7"/>
    <w:rsid w:val="00BE5CDC"/>
    <w:rsid w:val="00BE5D08"/>
    <w:rsid w:val="00BF012E"/>
    <w:rsid w:val="00BF500F"/>
    <w:rsid w:val="00C07CD4"/>
    <w:rsid w:val="00C1316E"/>
    <w:rsid w:val="00C13AD2"/>
    <w:rsid w:val="00C14977"/>
    <w:rsid w:val="00C15ECC"/>
    <w:rsid w:val="00C30AFC"/>
    <w:rsid w:val="00C363E9"/>
    <w:rsid w:val="00C51F9D"/>
    <w:rsid w:val="00C53DA9"/>
    <w:rsid w:val="00C54D60"/>
    <w:rsid w:val="00C6095A"/>
    <w:rsid w:val="00C61315"/>
    <w:rsid w:val="00C619C0"/>
    <w:rsid w:val="00C76A91"/>
    <w:rsid w:val="00C827BA"/>
    <w:rsid w:val="00C84076"/>
    <w:rsid w:val="00C943E3"/>
    <w:rsid w:val="00CA78AC"/>
    <w:rsid w:val="00CB1DEC"/>
    <w:rsid w:val="00CB4C6A"/>
    <w:rsid w:val="00CC0725"/>
    <w:rsid w:val="00CC0D97"/>
    <w:rsid w:val="00CC318F"/>
    <w:rsid w:val="00CE18BF"/>
    <w:rsid w:val="00CE7591"/>
    <w:rsid w:val="00CF57D1"/>
    <w:rsid w:val="00D014A7"/>
    <w:rsid w:val="00D0428D"/>
    <w:rsid w:val="00D04B02"/>
    <w:rsid w:val="00D07564"/>
    <w:rsid w:val="00D079D3"/>
    <w:rsid w:val="00D14B33"/>
    <w:rsid w:val="00D3035B"/>
    <w:rsid w:val="00D32128"/>
    <w:rsid w:val="00D40602"/>
    <w:rsid w:val="00D4397D"/>
    <w:rsid w:val="00D53D20"/>
    <w:rsid w:val="00D6407E"/>
    <w:rsid w:val="00D65BA4"/>
    <w:rsid w:val="00D72A86"/>
    <w:rsid w:val="00D73D7A"/>
    <w:rsid w:val="00D773C0"/>
    <w:rsid w:val="00D77720"/>
    <w:rsid w:val="00D81DF1"/>
    <w:rsid w:val="00D93F19"/>
    <w:rsid w:val="00D97A40"/>
    <w:rsid w:val="00D97D83"/>
    <w:rsid w:val="00DA17CB"/>
    <w:rsid w:val="00DC6D47"/>
    <w:rsid w:val="00DD1844"/>
    <w:rsid w:val="00DD7B2C"/>
    <w:rsid w:val="00DD7DE5"/>
    <w:rsid w:val="00DE3C59"/>
    <w:rsid w:val="00DE4360"/>
    <w:rsid w:val="00DF4158"/>
    <w:rsid w:val="00E04C38"/>
    <w:rsid w:val="00E058D1"/>
    <w:rsid w:val="00E0656D"/>
    <w:rsid w:val="00E319B4"/>
    <w:rsid w:val="00E35051"/>
    <w:rsid w:val="00E35979"/>
    <w:rsid w:val="00E42F01"/>
    <w:rsid w:val="00E52FD1"/>
    <w:rsid w:val="00E557B2"/>
    <w:rsid w:val="00E5708E"/>
    <w:rsid w:val="00E6234A"/>
    <w:rsid w:val="00E72D2E"/>
    <w:rsid w:val="00E82266"/>
    <w:rsid w:val="00E92C3F"/>
    <w:rsid w:val="00E94E7E"/>
    <w:rsid w:val="00EA4513"/>
    <w:rsid w:val="00EA6A0F"/>
    <w:rsid w:val="00EB6EB1"/>
    <w:rsid w:val="00EB7E62"/>
    <w:rsid w:val="00EC48DB"/>
    <w:rsid w:val="00ED2165"/>
    <w:rsid w:val="00ED29C0"/>
    <w:rsid w:val="00ED3DF1"/>
    <w:rsid w:val="00ED6773"/>
    <w:rsid w:val="00EE24D8"/>
    <w:rsid w:val="00EE4BD4"/>
    <w:rsid w:val="00EE6E35"/>
    <w:rsid w:val="00EF16E1"/>
    <w:rsid w:val="00F01B5D"/>
    <w:rsid w:val="00F027FF"/>
    <w:rsid w:val="00F07846"/>
    <w:rsid w:val="00F079FD"/>
    <w:rsid w:val="00F17B72"/>
    <w:rsid w:val="00F20731"/>
    <w:rsid w:val="00F216BC"/>
    <w:rsid w:val="00F21D4B"/>
    <w:rsid w:val="00F233D7"/>
    <w:rsid w:val="00F33200"/>
    <w:rsid w:val="00F33D84"/>
    <w:rsid w:val="00F3693F"/>
    <w:rsid w:val="00F51C4E"/>
    <w:rsid w:val="00F52154"/>
    <w:rsid w:val="00F56959"/>
    <w:rsid w:val="00F62207"/>
    <w:rsid w:val="00F73EF5"/>
    <w:rsid w:val="00F81A43"/>
    <w:rsid w:val="00F86326"/>
    <w:rsid w:val="00FA09E3"/>
    <w:rsid w:val="00FA234C"/>
    <w:rsid w:val="00FA39C4"/>
    <w:rsid w:val="00FA3E72"/>
    <w:rsid w:val="00FB1F34"/>
    <w:rsid w:val="00FC20CC"/>
    <w:rsid w:val="00FC480C"/>
    <w:rsid w:val="00FC5EC1"/>
    <w:rsid w:val="00FC771C"/>
    <w:rsid w:val="00FD0718"/>
    <w:rsid w:val="00FD7042"/>
    <w:rsid w:val="00FD734E"/>
    <w:rsid w:val="00FE2DD0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97D84"/>
  <w15:docId w15:val="{56BCDC9B-CE72-4D17-8FBB-55E13077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07564"/>
    <w:rPr>
      <w:sz w:val="24"/>
      <w:szCs w:val="24"/>
    </w:rPr>
  </w:style>
  <w:style w:type="paragraph" w:styleId="Naslov1">
    <w:name w:val="heading 1"/>
    <w:basedOn w:val="Navaden"/>
    <w:next w:val="Navaden"/>
    <w:qFormat/>
    <w:rsid w:val="00D07564"/>
    <w:pPr>
      <w:keepNext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rsid w:val="00D07564"/>
    <w:pPr>
      <w:keepNext/>
      <w:tabs>
        <w:tab w:val="left" w:pos="1095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rsid w:val="00D07564"/>
    <w:pPr>
      <w:jc w:val="both"/>
    </w:pPr>
    <w:rPr>
      <w:szCs w:val="20"/>
    </w:rPr>
  </w:style>
  <w:style w:type="paragraph" w:styleId="Noga">
    <w:name w:val="footer"/>
    <w:basedOn w:val="Navaden"/>
    <w:rsid w:val="00D0756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07564"/>
  </w:style>
  <w:style w:type="paragraph" w:styleId="Besedilooblaka">
    <w:name w:val="Balloon Text"/>
    <w:basedOn w:val="Navaden"/>
    <w:semiHidden/>
    <w:rsid w:val="00D0756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2D2C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2CDD"/>
    <w:rPr>
      <w:sz w:val="24"/>
      <w:szCs w:val="24"/>
    </w:rPr>
  </w:style>
  <w:style w:type="paragraph" w:customStyle="1" w:styleId="besedilo1">
    <w:name w:val="besedilo1"/>
    <w:basedOn w:val="Navaden"/>
    <w:rsid w:val="00C84076"/>
    <w:pPr>
      <w:widowControl w:val="0"/>
      <w:jc w:val="both"/>
    </w:pPr>
    <w:rPr>
      <w:rFonts w:ascii="SLO_Dutch" w:hAnsi="SLO_Dutch"/>
      <w:szCs w:val="20"/>
    </w:rPr>
  </w:style>
  <w:style w:type="character" w:styleId="Hiperpovezava">
    <w:name w:val="Hyperlink"/>
    <w:basedOn w:val="Privzetapisavaodstavka"/>
    <w:unhideWhenUsed/>
    <w:rsid w:val="003448E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D1844"/>
    <w:pPr>
      <w:ind w:left="720"/>
      <w:contextualSpacing/>
    </w:pPr>
  </w:style>
  <w:style w:type="paragraph" w:styleId="Telobesedila">
    <w:name w:val="Body Text"/>
    <w:basedOn w:val="Navaden"/>
    <w:link w:val="TelobesedilaZnak"/>
    <w:semiHidden/>
    <w:unhideWhenUsed/>
    <w:rsid w:val="006F26C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semiHidden/>
    <w:rsid w:val="006F26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B5D29-EBA4-43AE-BFCA-D9A7E5A2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1738</Words>
  <Characters>9911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3</vt:i4>
      </vt:variant>
    </vt:vector>
  </HeadingPairs>
  <TitlesOfParts>
    <vt:vector size="4" baseType="lpstr">
      <vt:lpstr>prostofer_pogodba</vt:lpstr>
      <vt:lpstr>OBČINA TREBNJE, Goliev trg 5, 8210 Trebnje, ki jo zastopa župan Alojzij Kastelic</vt:lpstr>
      <vt:lpstr>transakcijski račun št.: SI56011000100013047, odprt  pri Banki Slovenija,  </vt:lpstr>
      <vt:lpstr>matična št.: 5882958000, davčna št.: 34728317</vt:lpstr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prostofer_pogodba</dc:title>
  <dc:subject/>
  <dc:creator>Majda Šalehar</dc:creator>
  <cp:keywords/>
  <dc:description/>
  <cp:lastModifiedBy>Majda Šalehar - Občina Trebnje</cp:lastModifiedBy>
  <cp:revision>26</cp:revision>
  <cp:lastPrinted>2026-06-01T12:51:00Z</cp:lastPrinted>
  <dcterms:created xsi:type="dcterms:W3CDTF">2026-06-01T12:44:00Z</dcterms:created>
  <dcterms:modified xsi:type="dcterms:W3CDTF">2026-06-04T08:41:00Z</dcterms:modified>
</cp:coreProperties>
</file>